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Calibri" w:eastAsia="宋体" w:hAnsi="Calibri" w:cs="Times New Roman"/>
          <w:b w:val="0"/>
          <w:bCs w:val="0"/>
          <w:color w:val="auto"/>
          <w:kern w:val="2"/>
          <w:sz w:val="21"/>
          <w:szCs w:val="22"/>
          <w:lang w:val="zh-CN"/>
        </w:rPr>
        <w:id w:val="4766321"/>
        <w:docPartObj>
          <w:docPartGallery w:val="Table of Contents"/>
          <w:docPartUnique/>
        </w:docPartObj>
      </w:sdtPr>
      <w:sdtEndPr>
        <w:rPr>
          <w:rFonts w:ascii="宋体" w:hAnsi="宋体" w:cs="宋体" w:hint="eastAsia"/>
          <w:sz w:val="24"/>
          <w:szCs w:val="24"/>
          <w:lang w:val="en-US"/>
        </w:rPr>
      </w:sdtEndPr>
      <w:sdtContent>
        <w:p w:rsidR="00AA5697" w:rsidRDefault="007B010C" w:rsidP="007B010C">
          <w:pPr>
            <w:pStyle w:val="TOC1"/>
            <w:spacing w:beforeLines="200" w:afterLines="100" w:line="240" w:lineRule="auto"/>
            <w:ind w:firstLineChars="200" w:firstLine="420"/>
            <w:jc w:val="center"/>
            <w:rPr>
              <w:sz w:val="44"/>
              <w:szCs w:val="44"/>
            </w:rPr>
          </w:pPr>
          <w:r>
            <w:rPr>
              <w:color w:val="auto"/>
              <w:sz w:val="44"/>
              <w:szCs w:val="44"/>
              <w:lang w:val="zh-CN"/>
            </w:rPr>
            <w:t>目录</w:t>
          </w:r>
        </w:p>
        <w:p w:rsidR="00AA5697" w:rsidRDefault="00AA5697" w:rsidP="007B010C">
          <w:pPr>
            <w:pStyle w:val="10"/>
            <w:tabs>
              <w:tab w:val="right" w:leader="dot" w:pos="8306"/>
            </w:tabs>
            <w:spacing w:beforeLines="50"/>
            <w:ind w:left="480" w:hangingChars="200" w:hanging="480"/>
            <w:rPr>
              <w:rFonts w:ascii="宋体" w:hAnsi="宋体" w:cs="宋体"/>
              <w:sz w:val="24"/>
              <w:szCs w:val="24"/>
            </w:rPr>
          </w:pPr>
          <w:r>
            <w:rPr>
              <w:rFonts w:ascii="宋体" w:hAnsi="宋体" w:cs="宋体" w:hint="eastAsia"/>
              <w:sz w:val="24"/>
              <w:szCs w:val="24"/>
            </w:rPr>
            <w:fldChar w:fldCharType="begin"/>
          </w:r>
          <w:r w:rsidR="007B010C">
            <w:rPr>
              <w:rFonts w:ascii="宋体" w:hAnsi="宋体" w:cs="宋体" w:hint="eastAsia"/>
              <w:sz w:val="24"/>
              <w:szCs w:val="24"/>
            </w:rPr>
            <w:instrText xml:space="preserve"> TOC \o "1-3" \h \z \u </w:instrText>
          </w:r>
          <w:r>
            <w:rPr>
              <w:rFonts w:ascii="宋体" w:hAnsi="宋体" w:cs="宋体" w:hint="eastAsia"/>
              <w:sz w:val="24"/>
              <w:szCs w:val="24"/>
            </w:rPr>
            <w:fldChar w:fldCharType="separate"/>
          </w:r>
          <w:hyperlink w:anchor="_Toc949" w:history="1">
            <w:r w:rsidR="007B010C">
              <w:rPr>
                <w:rFonts w:ascii="宋体" w:hAnsi="宋体" w:cs="宋体" w:hint="eastAsia"/>
                <w:sz w:val="24"/>
                <w:szCs w:val="24"/>
              </w:rPr>
              <w:t>第十四编</w:t>
            </w:r>
            <w:r w:rsidR="007B010C">
              <w:rPr>
                <w:rFonts w:ascii="宋体" w:hAnsi="宋体" w:cs="宋体" w:hint="eastAsia"/>
                <w:sz w:val="24"/>
                <w:szCs w:val="24"/>
              </w:rPr>
              <w:t xml:space="preserve">   </w:t>
            </w:r>
            <w:r w:rsidR="007B010C">
              <w:rPr>
                <w:rFonts w:ascii="宋体" w:hAnsi="宋体" w:cs="宋体" w:hint="eastAsia"/>
                <w:sz w:val="24"/>
                <w:szCs w:val="24"/>
              </w:rPr>
              <w:t>其他</w:t>
            </w:r>
            <w:r w:rsidR="007B010C">
              <w:rPr>
                <w:rFonts w:ascii="宋体" w:hAnsi="宋体" w:cs="宋体" w:hint="eastAsia"/>
                <w:sz w:val="24"/>
                <w:szCs w:val="24"/>
              </w:rPr>
              <w:tab/>
            </w:r>
            <w:r>
              <w:rPr>
                <w:rFonts w:ascii="宋体" w:hAnsi="宋体" w:cs="宋体" w:hint="eastAsia"/>
                <w:sz w:val="24"/>
                <w:szCs w:val="24"/>
              </w:rPr>
              <w:fldChar w:fldCharType="begin"/>
            </w:r>
            <w:r w:rsidR="007B010C">
              <w:rPr>
                <w:rFonts w:ascii="宋体" w:hAnsi="宋体" w:cs="宋体" w:hint="eastAsia"/>
                <w:sz w:val="24"/>
                <w:szCs w:val="24"/>
              </w:rPr>
              <w:instrText xml:space="preserve"> PAGEREF _Toc949 </w:instrText>
            </w:r>
            <w:r>
              <w:rPr>
                <w:rFonts w:ascii="宋体" w:hAnsi="宋体" w:cs="宋体" w:hint="eastAsia"/>
                <w:sz w:val="24"/>
                <w:szCs w:val="24"/>
              </w:rPr>
              <w:fldChar w:fldCharType="separate"/>
            </w:r>
            <w:r w:rsidR="007B010C">
              <w:rPr>
                <w:rFonts w:ascii="宋体" w:hAnsi="宋体" w:cs="宋体" w:hint="eastAsia"/>
                <w:sz w:val="24"/>
                <w:szCs w:val="24"/>
              </w:rPr>
              <w:t>2</w:t>
            </w:r>
            <w:r>
              <w:rPr>
                <w:rFonts w:ascii="宋体" w:hAnsi="宋体" w:cs="宋体" w:hint="eastAsia"/>
                <w:sz w:val="24"/>
                <w:szCs w:val="24"/>
              </w:rPr>
              <w:fldChar w:fldCharType="end"/>
            </w:r>
          </w:hyperlink>
        </w:p>
        <w:p w:rsidR="00AA5697" w:rsidRDefault="00AA5697" w:rsidP="007B010C">
          <w:pPr>
            <w:pStyle w:val="10"/>
            <w:tabs>
              <w:tab w:val="right" w:leader="dot" w:pos="8306"/>
            </w:tabs>
            <w:spacing w:beforeLines="50"/>
            <w:ind w:left="420" w:hangingChars="200" w:hanging="420"/>
            <w:rPr>
              <w:rFonts w:ascii="宋体" w:hAnsi="宋体" w:cs="宋体"/>
              <w:sz w:val="24"/>
              <w:szCs w:val="24"/>
            </w:rPr>
          </w:pPr>
          <w:hyperlink w:anchor="_Toc28798" w:history="1">
            <w:r w:rsidR="007B010C">
              <w:rPr>
                <w:rFonts w:ascii="宋体" w:hAnsi="宋体" w:cs="宋体" w:hint="eastAsia"/>
                <w:sz w:val="24"/>
                <w:szCs w:val="24"/>
              </w:rPr>
              <w:t>一、《中华人民共和国烟草专卖法》《中华人民共和国烟草专卖法实施条例》《江西省烟草专卖条例》细化裁量基准</w:t>
            </w:r>
            <w:r w:rsidR="007B010C">
              <w:rPr>
                <w:rFonts w:ascii="宋体" w:hAnsi="宋体" w:cs="宋体" w:hint="eastAsia"/>
                <w:sz w:val="24"/>
                <w:szCs w:val="24"/>
              </w:rPr>
              <w:tab/>
            </w:r>
            <w:r>
              <w:rPr>
                <w:rFonts w:ascii="宋体" w:hAnsi="宋体" w:cs="宋体" w:hint="eastAsia"/>
                <w:sz w:val="24"/>
                <w:szCs w:val="24"/>
              </w:rPr>
              <w:fldChar w:fldCharType="begin"/>
            </w:r>
            <w:r w:rsidR="007B010C">
              <w:rPr>
                <w:rFonts w:ascii="宋体" w:hAnsi="宋体" w:cs="宋体" w:hint="eastAsia"/>
                <w:sz w:val="24"/>
                <w:szCs w:val="24"/>
              </w:rPr>
              <w:instrText xml:space="preserve"> PAGEREF _Toc28798 </w:instrText>
            </w:r>
            <w:r>
              <w:rPr>
                <w:rFonts w:ascii="宋体" w:hAnsi="宋体" w:cs="宋体" w:hint="eastAsia"/>
                <w:sz w:val="24"/>
                <w:szCs w:val="24"/>
              </w:rPr>
              <w:fldChar w:fldCharType="separate"/>
            </w:r>
            <w:r w:rsidR="007B010C">
              <w:rPr>
                <w:rFonts w:ascii="宋体" w:hAnsi="宋体" w:cs="宋体" w:hint="eastAsia"/>
                <w:sz w:val="24"/>
                <w:szCs w:val="24"/>
              </w:rPr>
              <w:t>2</w:t>
            </w:r>
            <w:r>
              <w:rPr>
                <w:rFonts w:ascii="宋体" w:hAnsi="宋体" w:cs="宋体" w:hint="eastAsia"/>
                <w:sz w:val="24"/>
                <w:szCs w:val="24"/>
              </w:rPr>
              <w:fldChar w:fldCharType="end"/>
            </w:r>
          </w:hyperlink>
        </w:p>
        <w:p w:rsidR="00AA5697" w:rsidRDefault="00AA5697" w:rsidP="007B010C">
          <w:pPr>
            <w:pStyle w:val="10"/>
            <w:tabs>
              <w:tab w:val="right" w:leader="dot" w:pos="8306"/>
            </w:tabs>
            <w:spacing w:beforeLines="50"/>
            <w:ind w:left="420" w:hangingChars="200" w:hanging="420"/>
            <w:rPr>
              <w:rFonts w:ascii="宋体" w:hAnsi="宋体" w:cs="宋体"/>
              <w:sz w:val="24"/>
              <w:szCs w:val="24"/>
            </w:rPr>
          </w:pPr>
          <w:hyperlink w:anchor="_Toc2984" w:history="1">
            <w:r w:rsidR="007B010C">
              <w:rPr>
                <w:rFonts w:ascii="宋体" w:hAnsi="宋体" w:cs="宋体" w:hint="eastAsia"/>
                <w:sz w:val="24"/>
                <w:szCs w:val="24"/>
              </w:rPr>
              <w:t>二、《中华人民共和国矿产资源法》《中华人民共和国矿产资源法实施细则》细化裁量基准</w:t>
            </w:r>
            <w:r w:rsidR="007B010C">
              <w:rPr>
                <w:rFonts w:ascii="宋体" w:hAnsi="宋体" w:cs="宋体" w:hint="eastAsia"/>
                <w:sz w:val="24"/>
                <w:szCs w:val="24"/>
              </w:rPr>
              <w:tab/>
            </w:r>
            <w:r>
              <w:rPr>
                <w:rFonts w:ascii="宋体" w:hAnsi="宋体" w:cs="宋体" w:hint="eastAsia"/>
                <w:sz w:val="24"/>
                <w:szCs w:val="24"/>
              </w:rPr>
              <w:fldChar w:fldCharType="begin"/>
            </w:r>
            <w:r w:rsidR="007B010C">
              <w:rPr>
                <w:rFonts w:ascii="宋体" w:hAnsi="宋体" w:cs="宋体" w:hint="eastAsia"/>
                <w:sz w:val="24"/>
                <w:szCs w:val="24"/>
              </w:rPr>
              <w:instrText xml:space="preserve"> PAGEREF _Toc2984 </w:instrText>
            </w:r>
            <w:r>
              <w:rPr>
                <w:rFonts w:ascii="宋体" w:hAnsi="宋体" w:cs="宋体" w:hint="eastAsia"/>
                <w:sz w:val="24"/>
                <w:szCs w:val="24"/>
              </w:rPr>
              <w:fldChar w:fldCharType="separate"/>
            </w:r>
            <w:r w:rsidR="007B010C">
              <w:rPr>
                <w:rFonts w:ascii="宋体" w:hAnsi="宋体" w:cs="宋体" w:hint="eastAsia"/>
                <w:sz w:val="24"/>
                <w:szCs w:val="24"/>
              </w:rPr>
              <w:t>7</w:t>
            </w:r>
            <w:r>
              <w:rPr>
                <w:rFonts w:ascii="宋体" w:hAnsi="宋体" w:cs="宋体" w:hint="eastAsia"/>
                <w:sz w:val="24"/>
                <w:szCs w:val="24"/>
              </w:rPr>
              <w:fldChar w:fldCharType="end"/>
            </w:r>
          </w:hyperlink>
        </w:p>
        <w:p w:rsidR="00AA5697" w:rsidRDefault="00AA5697" w:rsidP="007B010C">
          <w:pPr>
            <w:pStyle w:val="10"/>
            <w:tabs>
              <w:tab w:val="right" w:leader="dot" w:pos="8306"/>
            </w:tabs>
            <w:spacing w:beforeLines="50"/>
            <w:ind w:left="420" w:hangingChars="200" w:hanging="420"/>
            <w:rPr>
              <w:rFonts w:ascii="宋体" w:hAnsi="宋体" w:cs="宋体"/>
              <w:sz w:val="24"/>
              <w:szCs w:val="24"/>
            </w:rPr>
          </w:pPr>
          <w:hyperlink w:anchor="_Toc31750" w:history="1">
            <w:r w:rsidR="007B010C">
              <w:rPr>
                <w:rFonts w:ascii="宋体" w:hAnsi="宋体" w:cs="宋体" w:hint="eastAsia"/>
                <w:sz w:val="24"/>
                <w:szCs w:val="24"/>
              </w:rPr>
              <w:t>三、《城市房地产开发经营管理条例》细化裁量基准</w:t>
            </w:r>
            <w:r w:rsidR="007B010C">
              <w:rPr>
                <w:rFonts w:ascii="宋体" w:hAnsi="宋体" w:cs="宋体" w:hint="eastAsia"/>
                <w:sz w:val="24"/>
                <w:szCs w:val="24"/>
              </w:rPr>
              <w:tab/>
            </w:r>
            <w:r>
              <w:rPr>
                <w:rFonts w:ascii="宋体" w:hAnsi="宋体" w:cs="宋体" w:hint="eastAsia"/>
                <w:sz w:val="24"/>
                <w:szCs w:val="24"/>
              </w:rPr>
              <w:fldChar w:fldCharType="begin"/>
            </w:r>
            <w:r w:rsidR="007B010C">
              <w:rPr>
                <w:rFonts w:ascii="宋体" w:hAnsi="宋体" w:cs="宋体" w:hint="eastAsia"/>
                <w:sz w:val="24"/>
                <w:szCs w:val="24"/>
              </w:rPr>
              <w:instrText xml:space="preserve"> PAGEREF _Toc31750 </w:instrText>
            </w:r>
            <w:r>
              <w:rPr>
                <w:rFonts w:ascii="宋体" w:hAnsi="宋体" w:cs="宋体" w:hint="eastAsia"/>
                <w:sz w:val="24"/>
                <w:szCs w:val="24"/>
              </w:rPr>
              <w:fldChar w:fldCharType="separate"/>
            </w:r>
            <w:r w:rsidR="007B010C">
              <w:rPr>
                <w:rFonts w:ascii="宋体" w:hAnsi="宋体" w:cs="宋体" w:hint="eastAsia"/>
                <w:sz w:val="24"/>
                <w:szCs w:val="24"/>
              </w:rPr>
              <w:t>8</w:t>
            </w:r>
            <w:r>
              <w:rPr>
                <w:rFonts w:ascii="宋体" w:hAnsi="宋体" w:cs="宋体" w:hint="eastAsia"/>
                <w:sz w:val="24"/>
                <w:szCs w:val="24"/>
              </w:rPr>
              <w:fldChar w:fldCharType="end"/>
            </w:r>
          </w:hyperlink>
        </w:p>
        <w:p w:rsidR="00AA5697" w:rsidRDefault="00AA5697" w:rsidP="007B010C">
          <w:pPr>
            <w:pStyle w:val="10"/>
            <w:tabs>
              <w:tab w:val="right" w:leader="dot" w:pos="8306"/>
            </w:tabs>
            <w:spacing w:beforeLines="50"/>
            <w:ind w:left="420" w:hangingChars="200" w:hanging="420"/>
            <w:rPr>
              <w:rFonts w:ascii="宋体" w:hAnsi="宋体" w:cs="宋体"/>
              <w:sz w:val="24"/>
              <w:szCs w:val="24"/>
            </w:rPr>
          </w:pPr>
          <w:hyperlink w:anchor="_Toc29195" w:history="1">
            <w:r w:rsidR="007B010C">
              <w:rPr>
                <w:rFonts w:ascii="宋体" w:hAnsi="宋体" w:cs="宋体" w:hint="eastAsia"/>
                <w:sz w:val="24"/>
                <w:szCs w:val="24"/>
              </w:rPr>
              <w:t>四、《中华人民共和国人民币管理条例》细化裁量基准</w:t>
            </w:r>
            <w:r w:rsidR="007B010C">
              <w:rPr>
                <w:rFonts w:ascii="宋体" w:hAnsi="宋体" w:cs="宋体" w:hint="eastAsia"/>
                <w:sz w:val="24"/>
                <w:szCs w:val="24"/>
              </w:rPr>
              <w:tab/>
            </w:r>
            <w:r>
              <w:rPr>
                <w:rFonts w:ascii="宋体" w:hAnsi="宋体" w:cs="宋体" w:hint="eastAsia"/>
                <w:sz w:val="24"/>
                <w:szCs w:val="24"/>
              </w:rPr>
              <w:fldChar w:fldCharType="begin"/>
            </w:r>
            <w:r w:rsidR="007B010C">
              <w:rPr>
                <w:rFonts w:ascii="宋体" w:hAnsi="宋体" w:cs="宋体" w:hint="eastAsia"/>
                <w:sz w:val="24"/>
                <w:szCs w:val="24"/>
              </w:rPr>
              <w:instrText xml:space="preserve"> PAGEREF _Toc29195 </w:instrText>
            </w:r>
            <w:r>
              <w:rPr>
                <w:rFonts w:ascii="宋体" w:hAnsi="宋体" w:cs="宋体" w:hint="eastAsia"/>
                <w:sz w:val="24"/>
                <w:szCs w:val="24"/>
              </w:rPr>
              <w:fldChar w:fldCharType="separate"/>
            </w:r>
            <w:r w:rsidR="007B010C">
              <w:rPr>
                <w:rFonts w:ascii="宋体" w:hAnsi="宋体" w:cs="宋体" w:hint="eastAsia"/>
                <w:sz w:val="24"/>
                <w:szCs w:val="24"/>
              </w:rPr>
              <w:t>9</w:t>
            </w:r>
            <w:r>
              <w:rPr>
                <w:rFonts w:ascii="宋体" w:hAnsi="宋体" w:cs="宋体" w:hint="eastAsia"/>
                <w:sz w:val="24"/>
                <w:szCs w:val="24"/>
              </w:rPr>
              <w:fldChar w:fldCharType="end"/>
            </w:r>
          </w:hyperlink>
        </w:p>
        <w:p w:rsidR="00AA5697" w:rsidRDefault="00AA5697" w:rsidP="007B010C">
          <w:pPr>
            <w:pStyle w:val="10"/>
            <w:tabs>
              <w:tab w:val="right" w:leader="dot" w:pos="8306"/>
            </w:tabs>
            <w:spacing w:beforeLines="50"/>
            <w:ind w:left="420" w:hangingChars="200" w:hanging="420"/>
            <w:rPr>
              <w:rFonts w:ascii="宋体" w:hAnsi="宋体" w:cs="宋体"/>
              <w:sz w:val="24"/>
              <w:szCs w:val="24"/>
            </w:rPr>
          </w:pPr>
          <w:hyperlink w:anchor="_Toc21649" w:history="1">
            <w:r w:rsidR="007B010C">
              <w:rPr>
                <w:rFonts w:ascii="宋体" w:hAnsi="宋体" w:cs="宋体" w:hint="eastAsia"/>
                <w:sz w:val="24"/>
                <w:szCs w:val="24"/>
              </w:rPr>
              <w:t>五、《音像制品管理条例》细化裁量基准</w:t>
            </w:r>
            <w:r w:rsidR="007B010C">
              <w:rPr>
                <w:rFonts w:ascii="宋体" w:hAnsi="宋体" w:cs="宋体" w:hint="eastAsia"/>
                <w:sz w:val="24"/>
                <w:szCs w:val="24"/>
              </w:rPr>
              <w:tab/>
            </w:r>
            <w:r>
              <w:rPr>
                <w:rFonts w:ascii="宋体" w:hAnsi="宋体" w:cs="宋体" w:hint="eastAsia"/>
                <w:sz w:val="24"/>
                <w:szCs w:val="24"/>
              </w:rPr>
              <w:fldChar w:fldCharType="begin"/>
            </w:r>
            <w:r w:rsidR="007B010C">
              <w:rPr>
                <w:rFonts w:ascii="宋体" w:hAnsi="宋体" w:cs="宋体" w:hint="eastAsia"/>
                <w:sz w:val="24"/>
                <w:szCs w:val="24"/>
              </w:rPr>
              <w:instrText xml:space="preserve"> PAGEREF _Toc21649 </w:instrText>
            </w:r>
            <w:r>
              <w:rPr>
                <w:rFonts w:ascii="宋体" w:hAnsi="宋体" w:cs="宋体" w:hint="eastAsia"/>
                <w:sz w:val="24"/>
                <w:szCs w:val="24"/>
              </w:rPr>
              <w:fldChar w:fldCharType="separate"/>
            </w:r>
            <w:r w:rsidR="007B010C">
              <w:rPr>
                <w:rFonts w:ascii="宋体" w:hAnsi="宋体" w:cs="宋体" w:hint="eastAsia"/>
                <w:sz w:val="24"/>
                <w:szCs w:val="24"/>
              </w:rPr>
              <w:t>12</w:t>
            </w:r>
            <w:r>
              <w:rPr>
                <w:rFonts w:ascii="宋体" w:hAnsi="宋体" w:cs="宋体" w:hint="eastAsia"/>
                <w:sz w:val="24"/>
                <w:szCs w:val="24"/>
              </w:rPr>
              <w:fldChar w:fldCharType="end"/>
            </w:r>
          </w:hyperlink>
        </w:p>
        <w:p w:rsidR="00AA5697" w:rsidRDefault="00AA5697" w:rsidP="007B010C">
          <w:pPr>
            <w:pStyle w:val="10"/>
            <w:tabs>
              <w:tab w:val="right" w:leader="dot" w:pos="8306"/>
            </w:tabs>
            <w:spacing w:beforeLines="50"/>
            <w:ind w:left="420" w:hangingChars="200" w:hanging="420"/>
            <w:rPr>
              <w:rFonts w:ascii="宋体" w:hAnsi="宋体" w:cs="宋体"/>
              <w:sz w:val="24"/>
              <w:szCs w:val="24"/>
            </w:rPr>
          </w:pPr>
          <w:hyperlink w:anchor="_Toc20844" w:history="1">
            <w:r w:rsidR="007B010C">
              <w:rPr>
                <w:rFonts w:ascii="宋体" w:hAnsi="宋体" w:cs="宋体" w:hint="eastAsia"/>
                <w:sz w:val="24"/>
                <w:szCs w:val="24"/>
              </w:rPr>
              <w:t>六、《粮食流通管理条例》细化裁量基准</w:t>
            </w:r>
            <w:r w:rsidR="007B010C">
              <w:rPr>
                <w:rFonts w:ascii="宋体" w:hAnsi="宋体" w:cs="宋体" w:hint="eastAsia"/>
                <w:sz w:val="24"/>
                <w:szCs w:val="24"/>
              </w:rPr>
              <w:tab/>
            </w:r>
            <w:r>
              <w:rPr>
                <w:rFonts w:ascii="宋体" w:hAnsi="宋体" w:cs="宋体" w:hint="eastAsia"/>
                <w:sz w:val="24"/>
                <w:szCs w:val="24"/>
              </w:rPr>
              <w:fldChar w:fldCharType="begin"/>
            </w:r>
            <w:r w:rsidR="007B010C">
              <w:rPr>
                <w:rFonts w:ascii="宋体" w:hAnsi="宋体" w:cs="宋体" w:hint="eastAsia"/>
                <w:sz w:val="24"/>
                <w:szCs w:val="24"/>
              </w:rPr>
              <w:instrText xml:space="preserve"> PAGEREF _Toc20844 </w:instrText>
            </w:r>
            <w:r>
              <w:rPr>
                <w:rFonts w:ascii="宋体" w:hAnsi="宋体" w:cs="宋体" w:hint="eastAsia"/>
                <w:sz w:val="24"/>
                <w:szCs w:val="24"/>
              </w:rPr>
              <w:fldChar w:fldCharType="separate"/>
            </w:r>
            <w:r w:rsidR="007B010C">
              <w:rPr>
                <w:rFonts w:ascii="宋体" w:hAnsi="宋体" w:cs="宋体" w:hint="eastAsia"/>
                <w:sz w:val="24"/>
                <w:szCs w:val="24"/>
              </w:rPr>
              <w:t>14</w:t>
            </w:r>
            <w:r>
              <w:rPr>
                <w:rFonts w:ascii="宋体" w:hAnsi="宋体" w:cs="宋体" w:hint="eastAsia"/>
                <w:sz w:val="24"/>
                <w:szCs w:val="24"/>
              </w:rPr>
              <w:fldChar w:fldCharType="end"/>
            </w:r>
          </w:hyperlink>
        </w:p>
        <w:p w:rsidR="00AA5697" w:rsidRDefault="00AA5697" w:rsidP="007B010C">
          <w:pPr>
            <w:pStyle w:val="10"/>
            <w:tabs>
              <w:tab w:val="right" w:leader="dot" w:pos="8306"/>
            </w:tabs>
            <w:spacing w:beforeLines="50"/>
            <w:ind w:left="420" w:hangingChars="200" w:hanging="420"/>
            <w:rPr>
              <w:rFonts w:ascii="宋体" w:hAnsi="宋体" w:cs="宋体"/>
              <w:sz w:val="24"/>
              <w:szCs w:val="24"/>
            </w:rPr>
          </w:pPr>
          <w:hyperlink w:anchor="_Toc22280" w:history="1">
            <w:r w:rsidR="007B010C">
              <w:rPr>
                <w:rFonts w:ascii="宋体" w:hAnsi="宋体" w:cs="宋体" w:hint="eastAsia"/>
                <w:sz w:val="24"/>
                <w:szCs w:val="24"/>
              </w:rPr>
              <w:t>七、《中华人民共和国枪支管理法》细化裁量基准</w:t>
            </w:r>
            <w:r w:rsidR="007B010C">
              <w:rPr>
                <w:rFonts w:ascii="宋体" w:hAnsi="宋体" w:cs="宋体" w:hint="eastAsia"/>
                <w:sz w:val="24"/>
                <w:szCs w:val="24"/>
              </w:rPr>
              <w:tab/>
            </w:r>
            <w:r>
              <w:rPr>
                <w:rFonts w:ascii="宋体" w:hAnsi="宋体" w:cs="宋体" w:hint="eastAsia"/>
                <w:sz w:val="24"/>
                <w:szCs w:val="24"/>
              </w:rPr>
              <w:fldChar w:fldCharType="begin"/>
            </w:r>
            <w:r w:rsidR="007B010C">
              <w:rPr>
                <w:rFonts w:ascii="宋体" w:hAnsi="宋体" w:cs="宋体" w:hint="eastAsia"/>
                <w:sz w:val="24"/>
                <w:szCs w:val="24"/>
              </w:rPr>
              <w:instrText xml:space="preserve"> PAGEREF _Toc22280 </w:instrText>
            </w:r>
            <w:r>
              <w:rPr>
                <w:rFonts w:ascii="宋体" w:hAnsi="宋体" w:cs="宋体" w:hint="eastAsia"/>
                <w:sz w:val="24"/>
                <w:szCs w:val="24"/>
              </w:rPr>
              <w:fldChar w:fldCharType="separate"/>
            </w:r>
            <w:r w:rsidR="007B010C">
              <w:rPr>
                <w:rFonts w:ascii="宋体" w:hAnsi="宋体" w:cs="宋体" w:hint="eastAsia"/>
                <w:sz w:val="24"/>
                <w:szCs w:val="24"/>
              </w:rPr>
              <w:t>15</w:t>
            </w:r>
            <w:r>
              <w:rPr>
                <w:rFonts w:ascii="宋体" w:hAnsi="宋体" w:cs="宋体" w:hint="eastAsia"/>
                <w:sz w:val="24"/>
                <w:szCs w:val="24"/>
              </w:rPr>
              <w:fldChar w:fldCharType="end"/>
            </w:r>
          </w:hyperlink>
        </w:p>
        <w:p w:rsidR="00AA5697" w:rsidRDefault="00AA5697" w:rsidP="007B010C">
          <w:pPr>
            <w:pStyle w:val="10"/>
            <w:tabs>
              <w:tab w:val="right" w:leader="dot" w:pos="8306"/>
            </w:tabs>
            <w:spacing w:beforeLines="50"/>
            <w:ind w:left="420" w:hangingChars="200" w:hanging="420"/>
            <w:rPr>
              <w:rFonts w:ascii="宋体" w:hAnsi="宋体" w:cs="宋体"/>
              <w:sz w:val="24"/>
              <w:szCs w:val="24"/>
            </w:rPr>
          </w:pPr>
          <w:hyperlink w:anchor="_Toc21852" w:history="1">
            <w:r w:rsidR="007B010C">
              <w:rPr>
                <w:rFonts w:ascii="宋体" w:hAnsi="宋体" w:cs="宋体" w:hint="eastAsia"/>
                <w:sz w:val="24"/>
                <w:szCs w:val="24"/>
              </w:rPr>
              <w:t>八、《中华人民共和国公务员法》细化裁量基准</w:t>
            </w:r>
            <w:r w:rsidR="007B010C">
              <w:rPr>
                <w:rFonts w:ascii="宋体" w:hAnsi="宋体" w:cs="宋体" w:hint="eastAsia"/>
                <w:sz w:val="24"/>
                <w:szCs w:val="24"/>
              </w:rPr>
              <w:tab/>
            </w:r>
            <w:r>
              <w:rPr>
                <w:rFonts w:ascii="宋体" w:hAnsi="宋体" w:cs="宋体" w:hint="eastAsia"/>
                <w:sz w:val="24"/>
                <w:szCs w:val="24"/>
              </w:rPr>
              <w:fldChar w:fldCharType="begin"/>
            </w:r>
            <w:r w:rsidR="007B010C">
              <w:rPr>
                <w:rFonts w:ascii="宋体" w:hAnsi="宋体" w:cs="宋体" w:hint="eastAsia"/>
                <w:sz w:val="24"/>
                <w:szCs w:val="24"/>
              </w:rPr>
              <w:instrText xml:space="preserve"> PAGEREF _Toc21852 </w:instrText>
            </w:r>
            <w:r>
              <w:rPr>
                <w:rFonts w:ascii="宋体" w:hAnsi="宋体" w:cs="宋体" w:hint="eastAsia"/>
                <w:sz w:val="24"/>
                <w:szCs w:val="24"/>
              </w:rPr>
              <w:fldChar w:fldCharType="separate"/>
            </w:r>
            <w:r w:rsidR="007B010C">
              <w:rPr>
                <w:rFonts w:ascii="宋体" w:hAnsi="宋体" w:cs="宋体" w:hint="eastAsia"/>
                <w:sz w:val="24"/>
                <w:szCs w:val="24"/>
              </w:rPr>
              <w:t>16</w:t>
            </w:r>
            <w:r>
              <w:rPr>
                <w:rFonts w:ascii="宋体" w:hAnsi="宋体" w:cs="宋体" w:hint="eastAsia"/>
                <w:sz w:val="24"/>
                <w:szCs w:val="24"/>
              </w:rPr>
              <w:fldChar w:fldCharType="end"/>
            </w:r>
          </w:hyperlink>
        </w:p>
        <w:p w:rsidR="00AA5697" w:rsidRDefault="00AA5697" w:rsidP="007B010C">
          <w:pPr>
            <w:pStyle w:val="10"/>
            <w:tabs>
              <w:tab w:val="right" w:leader="dot" w:pos="8306"/>
            </w:tabs>
            <w:spacing w:beforeLines="50"/>
            <w:ind w:left="420" w:hangingChars="200" w:hanging="420"/>
            <w:rPr>
              <w:rFonts w:ascii="宋体" w:hAnsi="宋体" w:cs="宋体"/>
              <w:sz w:val="24"/>
              <w:szCs w:val="24"/>
            </w:rPr>
          </w:pPr>
          <w:hyperlink w:anchor="_Toc25048" w:history="1">
            <w:r w:rsidR="007B010C">
              <w:rPr>
                <w:rFonts w:ascii="宋体" w:hAnsi="宋体" w:cs="宋体" w:hint="eastAsia"/>
                <w:sz w:val="24"/>
                <w:szCs w:val="24"/>
              </w:rPr>
              <w:t>九、《危险化学品安全管理条</w:t>
            </w:r>
            <w:r w:rsidR="007B010C">
              <w:rPr>
                <w:rFonts w:ascii="宋体" w:hAnsi="宋体" w:cs="宋体" w:hint="eastAsia"/>
                <w:sz w:val="24"/>
                <w:szCs w:val="24"/>
              </w:rPr>
              <w:t>例》细化裁量基准</w:t>
            </w:r>
            <w:r w:rsidR="007B010C">
              <w:rPr>
                <w:rFonts w:ascii="宋体" w:hAnsi="宋体" w:cs="宋体" w:hint="eastAsia"/>
                <w:sz w:val="24"/>
                <w:szCs w:val="24"/>
              </w:rPr>
              <w:tab/>
            </w:r>
            <w:r>
              <w:rPr>
                <w:rFonts w:ascii="宋体" w:hAnsi="宋体" w:cs="宋体" w:hint="eastAsia"/>
                <w:sz w:val="24"/>
                <w:szCs w:val="24"/>
              </w:rPr>
              <w:fldChar w:fldCharType="begin"/>
            </w:r>
            <w:r w:rsidR="007B010C">
              <w:rPr>
                <w:rFonts w:ascii="宋体" w:hAnsi="宋体" w:cs="宋体" w:hint="eastAsia"/>
                <w:sz w:val="24"/>
                <w:szCs w:val="24"/>
              </w:rPr>
              <w:instrText xml:space="preserve"> PAGEREF _Toc25048 </w:instrText>
            </w:r>
            <w:r>
              <w:rPr>
                <w:rFonts w:ascii="宋体" w:hAnsi="宋体" w:cs="宋体" w:hint="eastAsia"/>
                <w:sz w:val="24"/>
                <w:szCs w:val="24"/>
              </w:rPr>
              <w:fldChar w:fldCharType="separate"/>
            </w:r>
            <w:r w:rsidR="007B010C">
              <w:rPr>
                <w:rFonts w:ascii="宋体" w:hAnsi="宋体" w:cs="宋体" w:hint="eastAsia"/>
                <w:sz w:val="24"/>
                <w:szCs w:val="24"/>
              </w:rPr>
              <w:t>18</w:t>
            </w:r>
            <w:r>
              <w:rPr>
                <w:rFonts w:ascii="宋体" w:hAnsi="宋体" w:cs="宋体" w:hint="eastAsia"/>
                <w:sz w:val="24"/>
                <w:szCs w:val="24"/>
              </w:rPr>
              <w:fldChar w:fldCharType="end"/>
            </w:r>
          </w:hyperlink>
        </w:p>
        <w:p w:rsidR="00AA5697" w:rsidRDefault="00AA5697" w:rsidP="007B010C">
          <w:pPr>
            <w:pStyle w:val="10"/>
            <w:tabs>
              <w:tab w:val="right" w:leader="dot" w:pos="8306"/>
            </w:tabs>
            <w:spacing w:beforeLines="50"/>
            <w:ind w:left="420" w:hangingChars="200" w:hanging="420"/>
            <w:rPr>
              <w:rFonts w:ascii="宋体" w:hAnsi="宋体" w:cs="宋体"/>
              <w:sz w:val="24"/>
              <w:szCs w:val="24"/>
            </w:rPr>
          </w:pPr>
          <w:hyperlink w:anchor="_Toc18224" w:history="1">
            <w:r w:rsidR="007B010C">
              <w:rPr>
                <w:rFonts w:ascii="宋体" w:hAnsi="宋体" w:cs="宋体" w:hint="eastAsia"/>
                <w:sz w:val="24"/>
                <w:szCs w:val="24"/>
              </w:rPr>
              <w:t>十、《出版管理条例》细化裁量基准</w:t>
            </w:r>
            <w:r w:rsidR="007B010C">
              <w:rPr>
                <w:rFonts w:ascii="宋体" w:hAnsi="宋体" w:cs="宋体" w:hint="eastAsia"/>
                <w:sz w:val="24"/>
                <w:szCs w:val="24"/>
              </w:rPr>
              <w:tab/>
            </w:r>
            <w:r>
              <w:rPr>
                <w:rFonts w:ascii="宋体" w:hAnsi="宋体" w:cs="宋体" w:hint="eastAsia"/>
                <w:sz w:val="24"/>
                <w:szCs w:val="24"/>
              </w:rPr>
              <w:fldChar w:fldCharType="begin"/>
            </w:r>
            <w:r w:rsidR="007B010C">
              <w:rPr>
                <w:rFonts w:ascii="宋体" w:hAnsi="宋体" w:cs="宋体" w:hint="eastAsia"/>
                <w:sz w:val="24"/>
                <w:szCs w:val="24"/>
              </w:rPr>
              <w:instrText xml:space="preserve"> PAGEREF _Toc18224 </w:instrText>
            </w:r>
            <w:r>
              <w:rPr>
                <w:rFonts w:ascii="宋体" w:hAnsi="宋体" w:cs="宋体" w:hint="eastAsia"/>
                <w:sz w:val="24"/>
                <w:szCs w:val="24"/>
              </w:rPr>
              <w:fldChar w:fldCharType="separate"/>
            </w:r>
            <w:r w:rsidR="007B010C">
              <w:rPr>
                <w:rFonts w:ascii="宋体" w:hAnsi="宋体" w:cs="宋体" w:hint="eastAsia"/>
                <w:sz w:val="24"/>
                <w:szCs w:val="24"/>
              </w:rPr>
              <w:t>19</w:t>
            </w:r>
            <w:r>
              <w:rPr>
                <w:rFonts w:ascii="宋体" w:hAnsi="宋体" w:cs="宋体" w:hint="eastAsia"/>
                <w:sz w:val="24"/>
                <w:szCs w:val="24"/>
              </w:rPr>
              <w:fldChar w:fldCharType="end"/>
            </w:r>
          </w:hyperlink>
        </w:p>
        <w:p w:rsidR="00AA5697" w:rsidRDefault="00AA5697" w:rsidP="007B010C">
          <w:pPr>
            <w:pStyle w:val="10"/>
            <w:tabs>
              <w:tab w:val="right" w:leader="dot" w:pos="8306"/>
            </w:tabs>
            <w:spacing w:beforeLines="50"/>
            <w:ind w:left="420" w:hangingChars="200" w:hanging="420"/>
            <w:rPr>
              <w:rFonts w:ascii="宋体" w:hAnsi="宋体" w:cs="宋体"/>
              <w:sz w:val="24"/>
              <w:szCs w:val="24"/>
            </w:rPr>
          </w:pPr>
          <w:hyperlink w:anchor="_Toc21299" w:history="1">
            <w:r w:rsidR="007B010C">
              <w:rPr>
                <w:rFonts w:ascii="宋体" w:hAnsi="宋体" w:cs="宋体" w:hint="eastAsia"/>
                <w:sz w:val="24"/>
                <w:szCs w:val="24"/>
              </w:rPr>
              <w:t>十一、《印刷业管理条例》细化裁量基准</w:t>
            </w:r>
            <w:r w:rsidR="007B010C">
              <w:rPr>
                <w:rFonts w:ascii="宋体" w:hAnsi="宋体" w:cs="宋体" w:hint="eastAsia"/>
                <w:sz w:val="24"/>
                <w:szCs w:val="24"/>
              </w:rPr>
              <w:tab/>
            </w:r>
            <w:r>
              <w:rPr>
                <w:rFonts w:ascii="宋体" w:hAnsi="宋体" w:cs="宋体" w:hint="eastAsia"/>
                <w:sz w:val="24"/>
                <w:szCs w:val="24"/>
              </w:rPr>
              <w:fldChar w:fldCharType="begin"/>
            </w:r>
            <w:r w:rsidR="007B010C">
              <w:rPr>
                <w:rFonts w:ascii="宋体" w:hAnsi="宋体" w:cs="宋体" w:hint="eastAsia"/>
                <w:sz w:val="24"/>
                <w:szCs w:val="24"/>
              </w:rPr>
              <w:instrText xml:space="preserve"> PAGEREF _Toc21299 </w:instrText>
            </w:r>
            <w:r>
              <w:rPr>
                <w:rFonts w:ascii="宋体" w:hAnsi="宋体" w:cs="宋体" w:hint="eastAsia"/>
                <w:sz w:val="24"/>
                <w:szCs w:val="24"/>
              </w:rPr>
              <w:fldChar w:fldCharType="separate"/>
            </w:r>
            <w:r w:rsidR="007B010C">
              <w:rPr>
                <w:rFonts w:ascii="宋体" w:hAnsi="宋体" w:cs="宋体" w:hint="eastAsia"/>
                <w:sz w:val="24"/>
                <w:szCs w:val="24"/>
              </w:rPr>
              <w:t>21</w:t>
            </w:r>
            <w:r>
              <w:rPr>
                <w:rFonts w:ascii="宋体" w:hAnsi="宋体" w:cs="宋体" w:hint="eastAsia"/>
                <w:sz w:val="24"/>
                <w:szCs w:val="24"/>
              </w:rPr>
              <w:fldChar w:fldCharType="end"/>
            </w:r>
          </w:hyperlink>
        </w:p>
        <w:p w:rsidR="00AA5697" w:rsidRDefault="00AA5697" w:rsidP="007B010C">
          <w:pPr>
            <w:pStyle w:val="10"/>
            <w:tabs>
              <w:tab w:val="right" w:leader="dot" w:pos="8306"/>
            </w:tabs>
            <w:spacing w:beforeLines="50"/>
            <w:ind w:left="420" w:hangingChars="200" w:hanging="420"/>
            <w:rPr>
              <w:rFonts w:ascii="宋体" w:hAnsi="宋体" w:cs="宋体"/>
              <w:sz w:val="24"/>
              <w:szCs w:val="24"/>
            </w:rPr>
          </w:pPr>
          <w:hyperlink w:anchor="_Toc9656" w:history="1">
            <w:r w:rsidR="007B010C">
              <w:rPr>
                <w:rFonts w:ascii="宋体" w:hAnsi="宋体" w:cs="宋体" w:hint="eastAsia"/>
                <w:sz w:val="24"/>
                <w:szCs w:val="24"/>
              </w:rPr>
              <w:t>十二、《殡葬管理条例》《江西省殡葬管理办法》细化裁量基准</w:t>
            </w:r>
            <w:r w:rsidR="007B010C">
              <w:rPr>
                <w:rFonts w:ascii="宋体" w:hAnsi="宋体" w:cs="宋体" w:hint="eastAsia"/>
                <w:sz w:val="24"/>
                <w:szCs w:val="24"/>
              </w:rPr>
              <w:tab/>
            </w:r>
            <w:r>
              <w:rPr>
                <w:rFonts w:ascii="宋体" w:hAnsi="宋体" w:cs="宋体" w:hint="eastAsia"/>
                <w:sz w:val="24"/>
                <w:szCs w:val="24"/>
              </w:rPr>
              <w:fldChar w:fldCharType="begin"/>
            </w:r>
            <w:r w:rsidR="007B010C">
              <w:rPr>
                <w:rFonts w:ascii="宋体" w:hAnsi="宋体" w:cs="宋体" w:hint="eastAsia"/>
                <w:sz w:val="24"/>
                <w:szCs w:val="24"/>
              </w:rPr>
              <w:instrText xml:space="preserve"> PAGEREF _Toc9656 </w:instrText>
            </w:r>
            <w:r>
              <w:rPr>
                <w:rFonts w:ascii="宋体" w:hAnsi="宋体" w:cs="宋体" w:hint="eastAsia"/>
                <w:sz w:val="24"/>
                <w:szCs w:val="24"/>
              </w:rPr>
              <w:fldChar w:fldCharType="separate"/>
            </w:r>
            <w:r w:rsidR="007B010C">
              <w:rPr>
                <w:rFonts w:ascii="宋体" w:hAnsi="宋体" w:cs="宋体" w:hint="eastAsia"/>
                <w:sz w:val="24"/>
                <w:szCs w:val="24"/>
              </w:rPr>
              <w:t>24</w:t>
            </w:r>
            <w:r>
              <w:rPr>
                <w:rFonts w:ascii="宋体" w:hAnsi="宋体" w:cs="宋体" w:hint="eastAsia"/>
                <w:sz w:val="24"/>
                <w:szCs w:val="24"/>
              </w:rPr>
              <w:fldChar w:fldCharType="end"/>
            </w:r>
          </w:hyperlink>
        </w:p>
        <w:p w:rsidR="00AA5697" w:rsidRDefault="00AA5697" w:rsidP="007B010C">
          <w:pPr>
            <w:pStyle w:val="10"/>
            <w:tabs>
              <w:tab w:val="right" w:leader="dot" w:pos="8306"/>
            </w:tabs>
            <w:spacing w:beforeLines="50"/>
            <w:ind w:left="420" w:hangingChars="200" w:hanging="420"/>
            <w:rPr>
              <w:rFonts w:ascii="宋体" w:hAnsi="宋体" w:cs="宋体"/>
              <w:sz w:val="24"/>
              <w:szCs w:val="24"/>
            </w:rPr>
          </w:pPr>
          <w:hyperlink w:anchor="_Toc2668" w:history="1">
            <w:r w:rsidR="007B010C">
              <w:rPr>
                <w:rFonts w:ascii="宋体" w:hAnsi="宋体" w:cs="宋体" w:hint="eastAsia"/>
                <w:sz w:val="24"/>
                <w:szCs w:val="24"/>
              </w:rPr>
              <w:t>十三、《江西省实施〈中华人民共和国煤炭法〉办法》细化裁量基准</w:t>
            </w:r>
            <w:r w:rsidR="007B010C">
              <w:rPr>
                <w:rFonts w:ascii="宋体" w:hAnsi="宋体" w:cs="宋体" w:hint="eastAsia"/>
                <w:sz w:val="24"/>
                <w:szCs w:val="24"/>
              </w:rPr>
              <w:tab/>
            </w:r>
            <w:r>
              <w:rPr>
                <w:rFonts w:ascii="宋体" w:hAnsi="宋体" w:cs="宋体" w:hint="eastAsia"/>
                <w:sz w:val="24"/>
                <w:szCs w:val="24"/>
              </w:rPr>
              <w:fldChar w:fldCharType="begin"/>
            </w:r>
            <w:r w:rsidR="007B010C">
              <w:rPr>
                <w:rFonts w:ascii="宋体" w:hAnsi="宋体" w:cs="宋体" w:hint="eastAsia"/>
                <w:sz w:val="24"/>
                <w:szCs w:val="24"/>
              </w:rPr>
              <w:instrText xml:space="preserve"> PAGEREF _Toc2668 </w:instrText>
            </w:r>
            <w:r>
              <w:rPr>
                <w:rFonts w:ascii="宋体" w:hAnsi="宋体" w:cs="宋体" w:hint="eastAsia"/>
                <w:sz w:val="24"/>
                <w:szCs w:val="24"/>
              </w:rPr>
              <w:fldChar w:fldCharType="separate"/>
            </w:r>
            <w:r w:rsidR="007B010C">
              <w:rPr>
                <w:rFonts w:ascii="宋体" w:hAnsi="宋体" w:cs="宋体" w:hint="eastAsia"/>
                <w:sz w:val="24"/>
                <w:szCs w:val="24"/>
              </w:rPr>
              <w:t>26</w:t>
            </w:r>
            <w:r>
              <w:rPr>
                <w:rFonts w:ascii="宋体" w:hAnsi="宋体" w:cs="宋体" w:hint="eastAsia"/>
                <w:sz w:val="24"/>
                <w:szCs w:val="24"/>
              </w:rPr>
              <w:fldChar w:fldCharType="end"/>
            </w:r>
          </w:hyperlink>
        </w:p>
        <w:p w:rsidR="00AA5697" w:rsidRDefault="00AA5697" w:rsidP="007B010C">
          <w:pPr>
            <w:pStyle w:val="10"/>
            <w:tabs>
              <w:tab w:val="right" w:leader="dot" w:pos="8306"/>
            </w:tabs>
            <w:spacing w:beforeLines="50"/>
            <w:ind w:left="420" w:hangingChars="200" w:hanging="420"/>
            <w:rPr>
              <w:rFonts w:ascii="宋体" w:hAnsi="宋体" w:cs="宋体"/>
              <w:sz w:val="24"/>
              <w:szCs w:val="24"/>
            </w:rPr>
          </w:pPr>
          <w:hyperlink w:anchor="_Toc18361" w:history="1">
            <w:r w:rsidR="007B010C">
              <w:rPr>
                <w:rFonts w:ascii="宋体" w:hAnsi="宋体" w:cs="宋体" w:hint="eastAsia"/>
                <w:sz w:val="24"/>
                <w:szCs w:val="24"/>
              </w:rPr>
              <w:t>十四、《江西省反窃电办法》细化裁量基准</w:t>
            </w:r>
            <w:r w:rsidR="007B010C">
              <w:rPr>
                <w:rFonts w:ascii="宋体" w:hAnsi="宋体" w:cs="宋体" w:hint="eastAsia"/>
                <w:sz w:val="24"/>
                <w:szCs w:val="24"/>
              </w:rPr>
              <w:tab/>
            </w:r>
            <w:r>
              <w:rPr>
                <w:rFonts w:ascii="宋体" w:hAnsi="宋体" w:cs="宋体" w:hint="eastAsia"/>
                <w:sz w:val="24"/>
                <w:szCs w:val="24"/>
              </w:rPr>
              <w:fldChar w:fldCharType="begin"/>
            </w:r>
            <w:r w:rsidR="007B010C">
              <w:rPr>
                <w:rFonts w:ascii="宋体" w:hAnsi="宋体" w:cs="宋体" w:hint="eastAsia"/>
                <w:sz w:val="24"/>
                <w:szCs w:val="24"/>
              </w:rPr>
              <w:instrText xml:space="preserve"> PAGEREF _Toc18361 </w:instrText>
            </w:r>
            <w:r>
              <w:rPr>
                <w:rFonts w:ascii="宋体" w:hAnsi="宋体" w:cs="宋体" w:hint="eastAsia"/>
                <w:sz w:val="24"/>
                <w:szCs w:val="24"/>
              </w:rPr>
              <w:fldChar w:fldCharType="separate"/>
            </w:r>
            <w:r w:rsidR="007B010C">
              <w:rPr>
                <w:rFonts w:ascii="宋体" w:hAnsi="宋体" w:cs="宋体" w:hint="eastAsia"/>
                <w:sz w:val="24"/>
                <w:szCs w:val="24"/>
              </w:rPr>
              <w:t>27</w:t>
            </w:r>
            <w:r>
              <w:rPr>
                <w:rFonts w:ascii="宋体" w:hAnsi="宋体" w:cs="宋体" w:hint="eastAsia"/>
                <w:sz w:val="24"/>
                <w:szCs w:val="24"/>
              </w:rPr>
              <w:fldChar w:fldCharType="end"/>
            </w:r>
          </w:hyperlink>
        </w:p>
        <w:p w:rsidR="00AA5697" w:rsidRDefault="00AA5697" w:rsidP="007B010C">
          <w:pPr>
            <w:pStyle w:val="10"/>
            <w:tabs>
              <w:tab w:val="right" w:leader="dot" w:pos="8306"/>
            </w:tabs>
            <w:spacing w:beforeLines="50"/>
            <w:ind w:left="420" w:hangingChars="200" w:hanging="420"/>
            <w:rPr>
              <w:rFonts w:ascii="宋体" w:hAnsi="宋体" w:cs="宋体"/>
              <w:sz w:val="24"/>
              <w:szCs w:val="24"/>
            </w:rPr>
          </w:pPr>
          <w:hyperlink w:anchor="_Toc3336" w:history="1">
            <w:r w:rsidR="007B010C">
              <w:rPr>
                <w:rFonts w:ascii="宋体" w:hAnsi="宋体" w:cs="宋体" w:hint="eastAsia"/>
                <w:sz w:val="24"/>
                <w:szCs w:val="24"/>
              </w:rPr>
              <w:t>十五、《中华人民共和国循环经济促进法》细化裁量基准</w:t>
            </w:r>
            <w:r w:rsidR="007B010C">
              <w:rPr>
                <w:rFonts w:ascii="宋体" w:hAnsi="宋体" w:cs="宋体" w:hint="eastAsia"/>
                <w:sz w:val="24"/>
                <w:szCs w:val="24"/>
              </w:rPr>
              <w:tab/>
            </w:r>
            <w:r>
              <w:rPr>
                <w:rFonts w:ascii="宋体" w:hAnsi="宋体" w:cs="宋体" w:hint="eastAsia"/>
                <w:sz w:val="24"/>
                <w:szCs w:val="24"/>
              </w:rPr>
              <w:fldChar w:fldCharType="begin"/>
            </w:r>
            <w:r w:rsidR="007B010C">
              <w:rPr>
                <w:rFonts w:ascii="宋体" w:hAnsi="宋体" w:cs="宋体" w:hint="eastAsia"/>
                <w:sz w:val="24"/>
                <w:szCs w:val="24"/>
              </w:rPr>
              <w:instrText xml:space="preserve"> PAGEREF _Toc3336 </w:instrText>
            </w:r>
            <w:r>
              <w:rPr>
                <w:rFonts w:ascii="宋体" w:hAnsi="宋体" w:cs="宋体" w:hint="eastAsia"/>
                <w:sz w:val="24"/>
                <w:szCs w:val="24"/>
              </w:rPr>
              <w:fldChar w:fldCharType="separate"/>
            </w:r>
            <w:r w:rsidR="007B010C">
              <w:rPr>
                <w:rFonts w:ascii="宋体" w:hAnsi="宋体" w:cs="宋体" w:hint="eastAsia"/>
                <w:sz w:val="24"/>
                <w:szCs w:val="24"/>
              </w:rPr>
              <w:t>29</w:t>
            </w:r>
            <w:r>
              <w:rPr>
                <w:rFonts w:ascii="宋体" w:hAnsi="宋体" w:cs="宋体" w:hint="eastAsia"/>
                <w:sz w:val="24"/>
                <w:szCs w:val="24"/>
              </w:rPr>
              <w:fldChar w:fldCharType="end"/>
            </w:r>
          </w:hyperlink>
        </w:p>
        <w:p w:rsidR="00AA5697" w:rsidRDefault="00AA5697" w:rsidP="007B010C">
          <w:pPr>
            <w:pStyle w:val="10"/>
            <w:tabs>
              <w:tab w:val="right" w:leader="dot" w:pos="8306"/>
            </w:tabs>
            <w:spacing w:beforeLines="50"/>
            <w:ind w:left="420" w:hangingChars="200" w:hanging="420"/>
            <w:rPr>
              <w:rFonts w:ascii="宋体" w:hAnsi="宋体" w:cs="宋体"/>
              <w:sz w:val="24"/>
              <w:szCs w:val="24"/>
            </w:rPr>
          </w:pPr>
          <w:hyperlink w:anchor="_Toc18221" w:history="1">
            <w:r w:rsidR="007B010C">
              <w:rPr>
                <w:rFonts w:ascii="宋体" w:hAnsi="宋体" w:cs="宋体" w:hint="eastAsia"/>
                <w:sz w:val="24"/>
                <w:szCs w:val="24"/>
              </w:rPr>
              <w:t>十六、《缺陷汽车产品召回管理条例》细化裁量基准</w:t>
            </w:r>
            <w:r w:rsidR="007B010C">
              <w:rPr>
                <w:rFonts w:ascii="宋体" w:hAnsi="宋体" w:cs="宋体" w:hint="eastAsia"/>
                <w:sz w:val="24"/>
                <w:szCs w:val="24"/>
              </w:rPr>
              <w:tab/>
            </w:r>
            <w:r>
              <w:rPr>
                <w:rFonts w:ascii="宋体" w:hAnsi="宋体" w:cs="宋体" w:hint="eastAsia"/>
                <w:sz w:val="24"/>
                <w:szCs w:val="24"/>
              </w:rPr>
              <w:fldChar w:fldCharType="begin"/>
            </w:r>
            <w:r w:rsidR="007B010C">
              <w:rPr>
                <w:rFonts w:ascii="宋体" w:hAnsi="宋体" w:cs="宋体" w:hint="eastAsia"/>
                <w:sz w:val="24"/>
                <w:szCs w:val="24"/>
              </w:rPr>
              <w:instrText xml:space="preserve"> PAGEREF _Toc18221 </w:instrText>
            </w:r>
            <w:r>
              <w:rPr>
                <w:rFonts w:ascii="宋体" w:hAnsi="宋体" w:cs="宋体" w:hint="eastAsia"/>
                <w:sz w:val="24"/>
                <w:szCs w:val="24"/>
              </w:rPr>
              <w:fldChar w:fldCharType="separate"/>
            </w:r>
            <w:r w:rsidR="007B010C">
              <w:rPr>
                <w:rFonts w:ascii="宋体" w:hAnsi="宋体" w:cs="宋体" w:hint="eastAsia"/>
                <w:sz w:val="24"/>
                <w:szCs w:val="24"/>
              </w:rPr>
              <w:t>31</w:t>
            </w:r>
            <w:r>
              <w:rPr>
                <w:rFonts w:ascii="宋体" w:hAnsi="宋体" w:cs="宋体" w:hint="eastAsia"/>
                <w:sz w:val="24"/>
                <w:szCs w:val="24"/>
              </w:rPr>
              <w:fldChar w:fldCharType="end"/>
            </w:r>
          </w:hyperlink>
        </w:p>
        <w:p w:rsidR="00AA5697" w:rsidRDefault="00AA5697" w:rsidP="007B010C">
          <w:pPr>
            <w:pStyle w:val="10"/>
            <w:tabs>
              <w:tab w:val="right" w:leader="dot" w:pos="8306"/>
            </w:tabs>
            <w:spacing w:beforeLines="50"/>
            <w:ind w:left="420" w:hangingChars="200" w:hanging="420"/>
            <w:rPr>
              <w:rFonts w:ascii="宋体" w:hAnsi="宋体" w:cs="宋体"/>
              <w:sz w:val="24"/>
              <w:szCs w:val="24"/>
            </w:rPr>
          </w:pPr>
          <w:hyperlink w:anchor="_Toc13688" w:history="1">
            <w:r w:rsidR="007B010C">
              <w:rPr>
                <w:rFonts w:ascii="宋体" w:hAnsi="宋体" w:cs="宋体" w:hint="eastAsia"/>
                <w:sz w:val="24"/>
                <w:szCs w:val="24"/>
              </w:rPr>
              <w:t>十七、《中华人民共和国军服管理条例》细化裁量基准</w:t>
            </w:r>
            <w:r w:rsidR="007B010C">
              <w:rPr>
                <w:rFonts w:ascii="宋体" w:hAnsi="宋体" w:cs="宋体" w:hint="eastAsia"/>
                <w:sz w:val="24"/>
                <w:szCs w:val="24"/>
              </w:rPr>
              <w:tab/>
            </w:r>
            <w:r>
              <w:rPr>
                <w:rFonts w:ascii="宋体" w:hAnsi="宋体" w:cs="宋体" w:hint="eastAsia"/>
                <w:sz w:val="24"/>
                <w:szCs w:val="24"/>
              </w:rPr>
              <w:fldChar w:fldCharType="begin"/>
            </w:r>
            <w:r w:rsidR="007B010C">
              <w:rPr>
                <w:rFonts w:ascii="宋体" w:hAnsi="宋体" w:cs="宋体" w:hint="eastAsia"/>
                <w:sz w:val="24"/>
                <w:szCs w:val="24"/>
              </w:rPr>
              <w:instrText xml:space="preserve"> PAGEREF _Toc13688 </w:instrText>
            </w:r>
            <w:r>
              <w:rPr>
                <w:rFonts w:ascii="宋体" w:hAnsi="宋体" w:cs="宋体" w:hint="eastAsia"/>
                <w:sz w:val="24"/>
                <w:szCs w:val="24"/>
              </w:rPr>
              <w:fldChar w:fldCharType="separate"/>
            </w:r>
            <w:r w:rsidR="007B010C">
              <w:rPr>
                <w:rFonts w:ascii="宋体" w:hAnsi="宋体" w:cs="宋体" w:hint="eastAsia"/>
                <w:sz w:val="24"/>
                <w:szCs w:val="24"/>
              </w:rPr>
              <w:t>35</w:t>
            </w:r>
            <w:r>
              <w:rPr>
                <w:rFonts w:ascii="宋体" w:hAnsi="宋体" w:cs="宋体" w:hint="eastAsia"/>
                <w:sz w:val="24"/>
                <w:szCs w:val="24"/>
              </w:rPr>
              <w:fldChar w:fldCharType="end"/>
            </w:r>
          </w:hyperlink>
        </w:p>
        <w:p w:rsidR="00AA5697" w:rsidRDefault="00AA5697" w:rsidP="007B010C">
          <w:pPr>
            <w:pStyle w:val="10"/>
            <w:tabs>
              <w:tab w:val="right" w:leader="dot" w:pos="8306"/>
            </w:tabs>
            <w:spacing w:beforeLines="50"/>
            <w:ind w:left="420" w:hangingChars="200" w:hanging="420"/>
            <w:rPr>
              <w:rFonts w:ascii="宋体" w:hAnsi="宋体" w:cs="宋体"/>
              <w:sz w:val="24"/>
              <w:szCs w:val="24"/>
            </w:rPr>
          </w:pPr>
          <w:hyperlink w:anchor="_Toc9112" w:history="1">
            <w:r w:rsidR="007B010C">
              <w:rPr>
                <w:rFonts w:ascii="宋体" w:hAnsi="宋体" w:cs="宋体" w:hint="eastAsia"/>
                <w:sz w:val="24"/>
                <w:szCs w:val="24"/>
              </w:rPr>
              <w:t>十八、《零售商促销行为管理办法》细化裁量基准</w:t>
            </w:r>
            <w:r w:rsidR="007B010C">
              <w:rPr>
                <w:rFonts w:ascii="宋体" w:hAnsi="宋体" w:cs="宋体" w:hint="eastAsia"/>
                <w:sz w:val="24"/>
                <w:szCs w:val="24"/>
              </w:rPr>
              <w:tab/>
            </w:r>
            <w:r>
              <w:rPr>
                <w:rFonts w:ascii="宋体" w:hAnsi="宋体" w:cs="宋体" w:hint="eastAsia"/>
                <w:sz w:val="24"/>
                <w:szCs w:val="24"/>
              </w:rPr>
              <w:fldChar w:fldCharType="begin"/>
            </w:r>
            <w:r w:rsidR="007B010C">
              <w:rPr>
                <w:rFonts w:ascii="宋体" w:hAnsi="宋体" w:cs="宋体" w:hint="eastAsia"/>
                <w:sz w:val="24"/>
                <w:szCs w:val="24"/>
              </w:rPr>
              <w:instrText xml:space="preserve"> PAGEREF _Toc9112 </w:instrText>
            </w:r>
            <w:r>
              <w:rPr>
                <w:rFonts w:ascii="宋体" w:hAnsi="宋体" w:cs="宋体" w:hint="eastAsia"/>
                <w:sz w:val="24"/>
                <w:szCs w:val="24"/>
              </w:rPr>
              <w:fldChar w:fldCharType="separate"/>
            </w:r>
            <w:r w:rsidR="007B010C">
              <w:rPr>
                <w:rFonts w:ascii="宋体" w:hAnsi="宋体" w:cs="宋体" w:hint="eastAsia"/>
                <w:sz w:val="24"/>
                <w:szCs w:val="24"/>
              </w:rPr>
              <w:t>38</w:t>
            </w:r>
            <w:r>
              <w:rPr>
                <w:rFonts w:ascii="宋体" w:hAnsi="宋体" w:cs="宋体" w:hint="eastAsia"/>
                <w:sz w:val="24"/>
                <w:szCs w:val="24"/>
              </w:rPr>
              <w:fldChar w:fldCharType="end"/>
            </w:r>
          </w:hyperlink>
        </w:p>
        <w:p w:rsidR="00AA5697" w:rsidRDefault="00AA5697" w:rsidP="007B010C">
          <w:pPr>
            <w:pStyle w:val="10"/>
            <w:tabs>
              <w:tab w:val="right" w:leader="dot" w:pos="8306"/>
            </w:tabs>
            <w:spacing w:beforeLines="50"/>
            <w:ind w:left="420" w:hangingChars="200" w:hanging="420"/>
            <w:rPr>
              <w:rFonts w:ascii="宋体" w:hAnsi="宋体" w:cs="宋体"/>
              <w:sz w:val="24"/>
              <w:szCs w:val="24"/>
            </w:rPr>
          </w:pPr>
          <w:hyperlink w:anchor="_Toc16546" w:history="1">
            <w:r w:rsidR="007B010C">
              <w:rPr>
                <w:rFonts w:ascii="宋体" w:hAnsi="宋体" w:cs="宋体" w:hint="eastAsia"/>
                <w:sz w:val="24"/>
                <w:szCs w:val="24"/>
              </w:rPr>
              <w:t>十九、《卫星电视广播地面接收设施管理规定》细化裁量基准</w:t>
            </w:r>
            <w:r w:rsidR="007B010C">
              <w:rPr>
                <w:rFonts w:ascii="宋体" w:hAnsi="宋体" w:cs="宋体" w:hint="eastAsia"/>
                <w:sz w:val="24"/>
                <w:szCs w:val="24"/>
              </w:rPr>
              <w:tab/>
            </w:r>
            <w:r>
              <w:rPr>
                <w:rFonts w:ascii="宋体" w:hAnsi="宋体" w:cs="宋体" w:hint="eastAsia"/>
                <w:sz w:val="24"/>
                <w:szCs w:val="24"/>
              </w:rPr>
              <w:fldChar w:fldCharType="begin"/>
            </w:r>
            <w:r w:rsidR="007B010C">
              <w:rPr>
                <w:rFonts w:ascii="宋体" w:hAnsi="宋体" w:cs="宋体" w:hint="eastAsia"/>
                <w:sz w:val="24"/>
                <w:szCs w:val="24"/>
              </w:rPr>
              <w:instrText xml:space="preserve"> PAGEREF _Toc16546 </w:instrText>
            </w:r>
            <w:r>
              <w:rPr>
                <w:rFonts w:ascii="宋体" w:hAnsi="宋体" w:cs="宋体" w:hint="eastAsia"/>
                <w:sz w:val="24"/>
                <w:szCs w:val="24"/>
              </w:rPr>
              <w:fldChar w:fldCharType="separate"/>
            </w:r>
            <w:r w:rsidR="007B010C">
              <w:rPr>
                <w:rFonts w:ascii="宋体" w:hAnsi="宋体" w:cs="宋体" w:hint="eastAsia"/>
                <w:sz w:val="24"/>
                <w:szCs w:val="24"/>
              </w:rPr>
              <w:t>40</w:t>
            </w:r>
            <w:r>
              <w:rPr>
                <w:rFonts w:ascii="宋体" w:hAnsi="宋体" w:cs="宋体" w:hint="eastAsia"/>
                <w:sz w:val="24"/>
                <w:szCs w:val="24"/>
              </w:rPr>
              <w:fldChar w:fldCharType="end"/>
            </w:r>
          </w:hyperlink>
        </w:p>
        <w:p w:rsidR="00AA5697" w:rsidRDefault="00AA5697" w:rsidP="007B010C">
          <w:pPr>
            <w:pStyle w:val="10"/>
            <w:tabs>
              <w:tab w:val="right" w:leader="dot" w:pos="8306"/>
            </w:tabs>
            <w:spacing w:beforeLines="50"/>
            <w:ind w:left="420" w:hangingChars="200" w:hanging="420"/>
            <w:rPr>
              <w:rFonts w:ascii="宋体" w:hAnsi="宋体" w:cs="宋体"/>
              <w:sz w:val="24"/>
              <w:szCs w:val="24"/>
            </w:rPr>
          </w:pPr>
          <w:hyperlink w:anchor="_Toc15349" w:history="1">
            <w:r w:rsidR="007B010C">
              <w:rPr>
                <w:rFonts w:ascii="宋体" w:hAnsi="宋体" w:cs="宋体" w:hint="eastAsia"/>
                <w:sz w:val="24"/>
                <w:szCs w:val="24"/>
              </w:rPr>
              <w:t>二十、《中华人民共和国旅行社条例》细化裁量基准</w:t>
            </w:r>
            <w:r w:rsidR="007B010C">
              <w:rPr>
                <w:rFonts w:ascii="宋体" w:hAnsi="宋体" w:cs="宋体" w:hint="eastAsia"/>
                <w:sz w:val="24"/>
                <w:szCs w:val="24"/>
              </w:rPr>
              <w:tab/>
            </w:r>
            <w:r>
              <w:rPr>
                <w:rFonts w:ascii="宋体" w:hAnsi="宋体" w:cs="宋体" w:hint="eastAsia"/>
                <w:sz w:val="24"/>
                <w:szCs w:val="24"/>
              </w:rPr>
              <w:fldChar w:fldCharType="begin"/>
            </w:r>
            <w:r w:rsidR="007B010C">
              <w:rPr>
                <w:rFonts w:ascii="宋体" w:hAnsi="宋体" w:cs="宋体" w:hint="eastAsia"/>
                <w:sz w:val="24"/>
                <w:szCs w:val="24"/>
              </w:rPr>
              <w:instrText xml:space="preserve"> PAGEREF _Toc15349 </w:instrText>
            </w:r>
            <w:r>
              <w:rPr>
                <w:rFonts w:ascii="宋体" w:hAnsi="宋体" w:cs="宋体" w:hint="eastAsia"/>
                <w:sz w:val="24"/>
                <w:szCs w:val="24"/>
              </w:rPr>
              <w:fldChar w:fldCharType="separate"/>
            </w:r>
            <w:r w:rsidR="007B010C">
              <w:rPr>
                <w:rFonts w:ascii="宋体" w:hAnsi="宋体" w:cs="宋体" w:hint="eastAsia"/>
                <w:sz w:val="24"/>
                <w:szCs w:val="24"/>
              </w:rPr>
              <w:t>40</w:t>
            </w:r>
            <w:r>
              <w:rPr>
                <w:rFonts w:ascii="宋体" w:hAnsi="宋体" w:cs="宋体" w:hint="eastAsia"/>
                <w:sz w:val="24"/>
                <w:szCs w:val="24"/>
              </w:rPr>
              <w:fldChar w:fldCharType="end"/>
            </w:r>
          </w:hyperlink>
        </w:p>
        <w:p w:rsidR="00AA5697" w:rsidRDefault="00AA5697" w:rsidP="007B010C">
          <w:pPr>
            <w:pStyle w:val="10"/>
            <w:tabs>
              <w:tab w:val="right" w:leader="dot" w:pos="8306"/>
            </w:tabs>
            <w:spacing w:beforeLines="50"/>
            <w:ind w:left="420" w:hangingChars="200" w:hanging="420"/>
            <w:rPr>
              <w:rFonts w:ascii="宋体" w:hAnsi="宋体" w:cs="宋体"/>
              <w:sz w:val="24"/>
              <w:szCs w:val="24"/>
            </w:rPr>
          </w:pPr>
          <w:hyperlink w:anchor="_Toc30875" w:history="1">
            <w:r w:rsidR="007B010C">
              <w:rPr>
                <w:rFonts w:ascii="宋体" w:hAnsi="宋体" w:cs="宋体" w:hint="eastAsia"/>
                <w:sz w:val="24"/>
                <w:szCs w:val="24"/>
              </w:rPr>
              <w:t>二十一、中华人民共和国邮政法细化裁量基准</w:t>
            </w:r>
            <w:r w:rsidR="007B010C">
              <w:rPr>
                <w:rFonts w:ascii="宋体" w:hAnsi="宋体" w:cs="宋体" w:hint="eastAsia"/>
                <w:sz w:val="24"/>
                <w:szCs w:val="24"/>
              </w:rPr>
              <w:tab/>
            </w:r>
            <w:r>
              <w:rPr>
                <w:rFonts w:ascii="宋体" w:hAnsi="宋体" w:cs="宋体" w:hint="eastAsia"/>
                <w:sz w:val="24"/>
                <w:szCs w:val="24"/>
              </w:rPr>
              <w:fldChar w:fldCharType="begin"/>
            </w:r>
            <w:r w:rsidR="007B010C">
              <w:rPr>
                <w:rFonts w:ascii="宋体" w:hAnsi="宋体" w:cs="宋体" w:hint="eastAsia"/>
                <w:sz w:val="24"/>
                <w:szCs w:val="24"/>
              </w:rPr>
              <w:instrText xml:space="preserve"> PAGEREF _Toc30875 </w:instrText>
            </w:r>
            <w:r>
              <w:rPr>
                <w:rFonts w:ascii="宋体" w:hAnsi="宋体" w:cs="宋体" w:hint="eastAsia"/>
                <w:sz w:val="24"/>
                <w:szCs w:val="24"/>
              </w:rPr>
              <w:fldChar w:fldCharType="separate"/>
            </w:r>
            <w:r w:rsidR="007B010C">
              <w:rPr>
                <w:rFonts w:ascii="宋体" w:hAnsi="宋体" w:cs="宋体" w:hint="eastAsia"/>
                <w:sz w:val="24"/>
                <w:szCs w:val="24"/>
              </w:rPr>
              <w:t>44</w:t>
            </w:r>
            <w:r>
              <w:rPr>
                <w:rFonts w:ascii="宋体" w:hAnsi="宋体" w:cs="宋体" w:hint="eastAsia"/>
                <w:sz w:val="24"/>
                <w:szCs w:val="24"/>
              </w:rPr>
              <w:fldChar w:fldCharType="end"/>
            </w:r>
          </w:hyperlink>
        </w:p>
        <w:p w:rsidR="00AA5697" w:rsidRDefault="00AA5697" w:rsidP="007B010C">
          <w:pPr>
            <w:pStyle w:val="10"/>
            <w:tabs>
              <w:tab w:val="right" w:leader="dot" w:pos="8306"/>
            </w:tabs>
            <w:spacing w:beforeLines="50"/>
            <w:ind w:left="420" w:hangingChars="200" w:hanging="420"/>
            <w:rPr>
              <w:rFonts w:ascii="宋体" w:hAnsi="宋体" w:cs="宋体"/>
              <w:sz w:val="24"/>
              <w:szCs w:val="24"/>
            </w:rPr>
          </w:pPr>
          <w:hyperlink w:anchor="_Toc1279" w:history="1">
            <w:r w:rsidR="007B010C">
              <w:rPr>
                <w:rFonts w:ascii="宋体" w:hAnsi="宋体" w:cs="宋体" w:hint="eastAsia"/>
                <w:sz w:val="24"/>
                <w:szCs w:val="24"/>
              </w:rPr>
              <w:t>二十二、《中华人民共和国大气污染防治法》细化裁量基准</w:t>
            </w:r>
            <w:r w:rsidR="007B010C">
              <w:rPr>
                <w:rFonts w:ascii="宋体" w:hAnsi="宋体" w:cs="宋体" w:hint="eastAsia"/>
                <w:sz w:val="24"/>
                <w:szCs w:val="24"/>
              </w:rPr>
              <w:tab/>
            </w:r>
            <w:r>
              <w:rPr>
                <w:rFonts w:ascii="宋体" w:hAnsi="宋体" w:cs="宋体" w:hint="eastAsia"/>
                <w:sz w:val="24"/>
                <w:szCs w:val="24"/>
              </w:rPr>
              <w:fldChar w:fldCharType="begin"/>
            </w:r>
            <w:r w:rsidR="007B010C">
              <w:rPr>
                <w:rFonts w:ascii="宋体" w:hAnsi="宋体" w:cs="宋体" w:hint="eastAsia"/>
                <w:sz w:val="24"/>
                <w:szCs w:val="24"/>
              </w:rPr>
              <w:instrText xml:space="preserve"> PAGEREF _Toc1279 </w:instrText>
            </w:r>
            <w:r>
              <w:rPr>
                <w:rFonts w:ascii="宋体" w:hAnsi="宋体" w:cs="宋体" w:hint="eastAsia"/>
                <w:sz w:val="24"/>
                <w:szCs w:val="24"/>
              </w:rPr>
              <w:fldChar w:fldCharType="separate"/>
            </w:r>
            <w:r w:rsidR="007B010C">
              <w:rPr>
                <w:rFonts w:ascii="宋体" w:hAnsi="宋体" w:cs="宋体" w:hint="eastAsia"/>
                <w:sz w:val="24"/>
                <w:szCs w:val="24"/>
              </w:rPr>
              <w:t>46</w:t>
            </w:r>
            <w:r>
              <w:rPr>
                <w:rFonts w:ascii="宋体" w:hAnsi="宋体" w:cs="宋体" w:hint="eastAsia"/>
                <w:sz w:val="24"/>
                <w:szCs w:val="24"/>
              </w:rPr>
              <w:fldChar w:fldCharType="end"/>
            </w:r>
          </w:hyperlink>
        </w:p>
        <w:p w:rsidR="00AA5697" w:rsidRDefault="00AA5697" w:rsidP="007B010C">
          <w:pPr>
            <w:pStyle w:val="10"/>
            <w:tabs>
              <w:tab w:val="right" w:leader="dot" w:pos="8306"/>
            </w:tabs>
            <w:spacing w:beforeLines="50"/>
            <w:ind w:left="420" w:hangingChars="200" w:hanging="420"/>
            <w:rPr>
              <w:rFonts w:ascii="宋体" w:hAnsi="宋体" w:cs="宋体"/>
              <w:sz w:val="24"/>
              <w:szCs w:val="24"/>
            </w:rPr>
          </w:pPr>
          <w:hyperlink w:anchor="_Toc28222" w:history="1">
            <w:r w:rsidR="007B010C">
              <w:rPr>
                <w:rFonts w:ascii="宋体" w:hAnsi="宋体" w:cs="宋体" w:hint="eastAsia"/>
                <w:sz w:val="24"/>
                <w:szCs w:val="24"/>
              </w:rPr>
              <w:t>二十三、《中华人民共和国资产评估法》细化裁量基准</w:t>
            </w:r>
            <w:r w:rsidR="007B010C">
              <w:rPr>
                <w:rFonts w:ascii="宋体" w:hAnsi="宋体" w:cs="宋体" w:hint="eastAsia"/>
                <w:sz w:val="24"/>
                <w:szCs w:val="24"/>
              </w:rPr>
              <w:tab/>
            </w:r>
            <w:r>
              <w:rPr>
                <w:rFonts w:ascii="宋体" w:hAnsi="宋体" w:cs="宋体" w:hint="eastAsia"/>
                <w:sz w:val="24"/>
                <w:szCs w:val="24"/>
              </w:rPr>
              <w:fldChar w:fldCharType="begin"/>
            </w:r>
            <w:r w:rsidR="007B010C">
              <w:rPr>
                <w:rFonts w:ascii="宋体" w:hAnsi="宋体" w:cs="宋体" w:hint="eastAsia"/>
                <w:sz w:val="24"/>
                <w:szCs w:val="24"/>
              </w:rPr>
              <w:instrText xml:space="preserve"> PAGEREF _Toc28222 </w:instrText>
            </w:r>
            <w:r>
              <w:rPr>
                <w:rFonts w:ascii="宋体" w:hAnsi="宋体" w:cs="宋体" w:hint="eastAsia"/>
                <w:sz w:val="24"/>
                <w:szCs w:val="24"/>
              </w:rPr>
              <w:fldChar w:fldCharType="separate"/>
            </w:r>
            <w:r w:rsidR="007B010C">
              <w:rPr>
                <w:rFonts w:ascii="宋体" w:hAnsi="宋体" w:cs="宋体" w:hint="eastAsia"/>
                <w:sz w:val="24"/>
                <w:szCs w:val="24"/>
              </w:rPr>
              <w:t>50</w:t>
            </w:r>
            <w:r>
              <w:rPr>
                <w:rFonts w:ascii="宋体" w:hAnsi="宋体" w:cs="宋体" w:hint="eastAsia"/>
                <w:sz w:val="24"/>
                <w:szCs w:val="24"/>
              </w:rPr>
              <w:fldChar w:fldCharType="end"/>
            </w:r>
          </w:hyperlink>
        </w:p>
        <w:p w:rsidR="00AA5697" w:rsidRDefault="00AA5697" w:rsidP="007B010C">
          <w:pPr>
            <w:pStyle w:val="10"/>
            <w:tabs>
              <w:tab w:val="right" w:leader="dot" w:pos="8306"/>
            </w:tabs>
            <w:spacing w:beforeLines="50"/>
            <w:ind w:left="420" w:hangingChars="200" w:hanging="420"/>
            <w:rPr>
              <w:rFonts w:ascii="宋体" w:hAnsi="宋体" w:cs="宋体"/>
              <w:sz w:val="24"/>
              <w:szCs w:val="24"/>
            </w:rPr>
          </w:pPr>
          <w:hyperlink w:anchor="_Toc18157" w:history="1">
            <w:r w:rsidR="007B010C">
              <w:rPr>
                <w:rFonts w:ascii="宋体" w:hAnsi="宋体" w:cs="宋体" w:hint="eastAsia"/>
                <w:sz w:val="24"/>
                <w:szCs w:val="24"/>
              </w:rPr>
              <w:t>二十四、《中华人民共和国畜牧法》细化裁量基准</w:t>
            </w:r>
            <w:r w:rsidR="007B010C">
              <w:rPr>
                <w:rFonts w:ascii="宋体" w:hAnsi="宋体" w:cs="宋体" w:hint="eastAsia"/>
                <w:sz w:val="24"/>
                <w:szCs w:val="24"/>
              </w:rPr>
              <w:tab/>
            </w:r>
            <w:r>
              <w:rPr>
                <w:rFonts w:ascii="宋体" w:hAnsi="宋体" w:cs="宋体" w:hint="eastAsia"/>
                <w:sz w:val="24"/>
                <w:szCs w:val="24"/>
              </w:rPr>
              <w:fldChar w:fldCharType="begin"/>
            </w:r>
            <w:r w:rsidR="007B010C">
              <w:rPr>
                <w:rFonts w:ascii="宋体" w:hAnsi="宋体" w:cs="宋体" w:hint="eastAsia"/>
                <w:sz w:val="24"/>
                <w:szCs w:val="24"/>
              </w:rPr>
              <w:instrText xml:space="preserve"> PAGEREF _Toc18157 </w:instrText>
            </w:r>
            <w:r>
              <w:rPr>
                <w:rFonts w:ascii="宋体" w:hAnsi="宋体" w:cs="宋体" w:hint="eastAsia"/>
                <w:sz w:val="24"/>
                <w:szCs w:val="24"/>
              </w:rPr>
              <w:fldChar w:fldCharType="separate"/>
            </w:r>
            <w:r w:rsidR="007B010C">
              <w:rPr>
                <w:rFonts w:ascii="宋体" w:hAnsi="宋体" w:cs="宋体" w:hint="eastAsia"/>
                <w:sz w:val="24"/>
                <w:szCs w:val="24"/>
              </w:rPr>
              <w:t>51</w:t>
            </w:r>
            <w:r>
              <w:rPr>
                <w:rFonts w:ascii="宋体" w:hAnsi="宋体" w:cs="宋体" w:hint="eastAsia"/>
                <w:sz w:val="24"/>
                <w:szCs w:val="24"/>
              </w:rPr>
              <w:fldChar w:fldCharType="end"/>
            </w:r>
          </w:hyperlink>
        </w:p>
        <w:p w:rsidR="00AA5697" w:rsidRDefault="00AA5697" w:rsidP="007B010C">
          <w:pPr>
            <w:pStyle w:val="10"/>
            <w:tabs>
              <w:tab w:val="right" w:leader="dot" w:pos="8306"/>
            </w:tabs>
            <w:spacing w:beforeLines="50"/>
            <w:ind w:left="420" w:hangingChars="200" w:hanging="420"/>
            <w:rPr>
              <w:rFonts w:ascii="宋体" w:hAnsi="宋体" w:cs="宋体"/>
              <w:sz w:val="24"/>
              <w:szCs w:val="24"/>
            </w:rPr>
          </w:pPr>
          <w:hyperlink w:anchor="_Toc141" w:history="1">
            <w:r w:rsidR="007B010C">
              <w:rPr>
                <w:rFonts w:ascii="宋体" w:hAnsi="宋体" w:cs="宋体" w:hint="eastAsia"/>
                <w:sz w:val="24"/>
                <w:szCs w:val="24"/>
              </w:rPr>
              <w:t>二十五、《古生物化石保护条例》细化裁量基准</w:t>
            </w:r>
            <w:r w:rsidR="007B010C">
              <w:rPr>
                <w:rFonts w:ascii="宋体" w:hAnsi="宋体" w:cs="宋体" w:hint="eastAsia"/>
                <w:sz w:val="24"/>
                <w:szCs w:val="24"/>
              </w:rPr>
              <w:tab/>
            </w:r>
            <w:r>
              <w:rPr>
                <w:rFonts w:ascii="宋体" w:hAnsi="宋体" w:cs="宋体" w:hint="eastAsia"/>
                <w:sz w:val="24"/>
                <w:szCs w:val="24"/>
              </w:rPr>
              <w:fldChar w:fldCharType="begin"/>
            </w:r>
            <w:r w:rsidR="007B010C">
              <w:rPr>
                <w:rFonts w:ascii="宋体" w:hAnsi="宋体" w:cs="宋体" w:hint="eastAsia"/>
                <w:sz w:val="24"/>
                <w:szCs w:val="24"/>
              </w:rPr>
              <w:instrText xml:space="preserve"> PA</w:instrText>
            </w:r>
            <w:r w:rsidR="007B010C">
              <w:rPr>
                <w:rFonts w:ascii="宋体" w:hAnsi="宋体" w:cs="宋体" w:hint="eastAsia"/>
                <w:sz w:val="24"/>
                <w:szCs w:val="24"/>
              </w:rPr>
              <w:instrText xml:space="preserve">GEREF _Toc141 </w:instrText>
            </w:r>
            <w:r>
              <w:rPr>
                <w:rFonts w:ascii="宋体" w:hAnsi="宋体" w:cs="宋体" w:hint="eastAsia"/>
                <w:sz w:val="24"/>
                <w:szCs w:val="24"/>
              </w:rPr>
              <w:fldChar w:fldCharType="separate"/>
            </w:r>
            <w:r w:rsidR="007B010C">
              <w:rPr>
                <w:rFonts w:ascii="宋体" w:hAnsi="宋体" w:cs="宋体" w:hint="eastAsia"/>
                <w:sz w:val="24"/>
                <w:szCs w:val="24"/>
              </w:rPr>
              <w:t>56</w:t>
            </w:r>
            <w:r>
              <w:rPr>
                <w:rFonts w:ascii="宋体" w:hAnsi="宋体" w:cs="宋体" w:hint="eastAsia"/>
                <w:sz w:val="24"/>
                <w:szCs w:val="24"/>
              </w:rPr>
              <w:fldChar w:fldCharType="end"/>
            </w:r>
          </w:hyperlink>
          <w:r>
            <w:rPr>
              <w:rFonts w:ascii="宋体" w:hAnsi="宋体" w:cs="宋体" w:hint="eastAsia"/>
              <w:sz w:val="24"/>
              <w:szCs w:val="24"/>
            </w:rPr>
            <w:fldChar w:fldCharType="end"/>
          </w:r>
        </w:p>
      </w:sdtContent>
    </w:sdt>
    <w:p w:rsidR="00AA5697" w:rsidRDefault="007B010C">
      <w:r>
        <w:br w:type="page"/>
      </w:r>
    </w:p>
    <w:p w:rsidR="00AA5697" w:rsidRDefault="00AA5697">
      <w:pPr>
        <w:rPr>
          <w:rFonts w:asciiTheme="minorHAnsi" w:eastAsiaTheme="minorEastAsia" w:hAnsiTheme="minorHAnsi" w:cstheme="minorBidi"/>
          <w:kern w:val="44"/>
          <w:sz w:val="44"/>
          <w:szCs w:val="44"/>
        </w:rPr>
      </w:pPr>
    </w:p>
    <w:p w:rsidR="00AA5697" w:rsidRDefault="007B010C" w:rsidP="007B010C">
      <w:pPr>
        <w:pStyle w:val="1"/>
        <w:spacing w:beforeLines="100" w:afterLines="100" w:line="240" w:lineRule="auto"/>
        <w:ind w:firstLineChars="200" w:firstLine="883"/>
        <w:jc w:val="center"/>
      </w:pPr>
      <w:bookmarkStart w:id="0" w:name="_Toc949"/>
      <w:r>
        <w:rPr>
          <w:rFonts w:hint="eastAsia"/>
        </w:rPr>
        <w:t>第十四编</w:t>
      </w:r>
      <w:r>
        <w:rPr>
          <w:rFonts w:hint="eastAsia"/>
        </w:rPr>
        <w:t xml:space="preserve">   </w:t>
      </w:r>
      <w:r>
        <w:rPr>
          <w:rFonts w:hint="eastAsia"/>
        </w:rPr>
        <w:t>其他</w:t>
      </w:r>
      <w:bookmarkEnd w:id="0"/>
    </w:p>
    <w:p w:rsidR="00AA5697" w:rsidRDefault="007B010C" w:rsidP="007B010C">
      <w:pPr>
        <w:pStyle w:val="a7"/>
        <w:spacing w:beforeLines="100" w:after="0"/>
        <w:ind w:firstLineChars="200" w:firstLine="640"/>
        <w:jc w:val="both"/>
        <w:rPr>
          <w:rFonts w:ascii="黑体" w:eastAsia="黑体"/>
          <w:b w:val="0"/>
        </w:rPr>
      </w:pPr>
      <w:bookmarkStart w:id="1" w:name="_Toc28798"/>
      <w:r>
        <w:rPr>
          <w:rFonts w:ascii="黑体" w:eastAsia="黑体" w:hint="eastAsia"/>
          <w:b w:val="0"/>
        </w:rPr>
        <w:t>一、《中华人民共和国烟草专卖法》（</w:t>
      </w:r>
      <w:r>
        <w:rPr>
          <w:rFonts w:ascii="黑体" w:eastAsia="黑体"/>
          <w:b w:val="0"/>
        </w:rPr>
        <w:t>1991</w:t>
      </w:r>
      <w:r>
        <w:rPr>
          <w:rFonts w:ascii="黑体" w:eastAsia="黑体"/>
          <w:b w:val="0"/>
        </w:rPr>
        <w:t>年</w:t>
      </w:r>
      <w:r>
        <w:rPr>
          <w:rFonts w:ascii="黑体" w:eastAsia="黑体"/>
          <w:b w:val="0"/>
        </w:rPr>
        <w:t>6</w:t>
      </w:r>
      <w:r>
        <w:rPr>
          <w:rFonts w:ascii="黑体" w:eastAsia="黑体"/>
          <w:b w:val="0"/>
        </w:rPr>
        <w:t>月</w:t>
      </w:r>
      <w:r>
        <w:rPr>
          <w:rFonts w:ascii="黑体" w:eastAsia="黑体"/>
          <w:b w:val="0"/>
        </w:rPr>
        <w:t>29</w:t>
      </w:r>
      <w:r>
        <w:rPr>
          <w:rFonts w:ascii="黑体" w:eastAsia="黑体"/>
          <w:b w:val="0"/>
        </w:rPr>
        <w:t>日第七届全国人民代表大会常务委员会第二十次会议</w:t>
      </w:r>
      <w:r>
        <w:rPr>
          <w:rFonts w:ascii="黑体" w:eastAsia="黑体" w:hint="eastAsia"/>
          <w:b w:val="0"/>
        </w:rPr>
        <w:t>通过，</w:t>
      </w:r>
      <w:r>
        <w:rPr>
          <w:rFonts w:ascii="黑体" w:eastAsia="黑体"/>
          <w:b w:val="0"/>
        </w:rPr>
        <w:t>2015</w:t>
      </w:r>
      <w:r>
        <w:rPr>
          <w:rFonts w:ascii="黑体" w:eastAsia="黑体"/>
          <w:b w:val="0"/>
        </w:rPr>
        <w:t>年</w:t>
      </w:r>
      <w:r>
        <w:rPr>
          <w:rFonts w:ascii="黑体" w:eastAsia="黑体"/>
          <w:b w:val="0"/>
        </w:rPr>
        <w:t>4</w:t>
      </w:r>
      <w:r>
        <w:rPr>
          <w:rFonts w:ascii="黑体" w:eastAsia="黑体"/>
          <w:b w:val="0"/>
        </w:rPr>
        <w:t>月</w:t>
      </w:r>
      <w:r>
        <w:rPr>
          <w:rFonts w:ascii="黑体" w:eastAsia="黑体"/>
          <w:b w:val="0"/>
        </w:rPr>
        <w:t>24</w:t>
      </w:r>
      <w:r>
        <w:rPr>
          <w:rFonts w:ascii="黑体" w:eastAsia="黑体"/>
          <w:b w:val="0"/>
        </w:rPr>
        <w:t>日</w:t>
      </w:r>
      <w:r>
        <w:rPr>
          <w:rFonts w:ascii="黑体" w:eastAsia="黑体" w:hint="eastAsia"/>
          <w:b w:val="0"/>
        </w:rPr>
        <w:t>中华人民共和国主席令第二十六号</w:t>
      </w:r>
      <w:r>
        <w:rPr>
          <w:rFonts w:ascii="黑体" w:eastAsia="黑体"/>
          <w:b w:val="0"/>
        </w:rPr>
        <w:t>修正</w:t>
      </w:r>
      <w:r>
        <w:rPr>
          <w:rFonts w:ascii="黑体" w:eastAsia="黑体" w:hint="eastAsia"/>
          <w:b w:val="0"/>
        </w:rPr>
        <w:t>）、《中华人民共和国烟草专卖法实施条例》（</w:t>
      </w:r>
      <w:r>
        <w:rPr>
          <w:rFonts w:ascii="黑体" w:eastAsia="黑体"/>
          <w:b w:val="0"/>
        </w:rPr>
        <w:t>199</w:t>
      </w:r>
      <w:r>
        <w:rPr>
          <w:rFonts w:ascii="黑体" w:eastAsia="黑体" w:hint="eastAsia"/>
          <w:b w:val="0"/>
        </w:rPr>
        <w:t>7</w:t>
      </w:r>
      <w:r>
        <w:rPr>
          <w:rFonts w:ascii="黑体" w:eastAsia="黑体"/>
          <w:b w:val="0"/>
        </w:rPr>
        <w:t>年</w:t>
      </w:r>
      <w:r>
        <w:rPr>
          <w:rFonts w:ascii="黑体" w:eastAsia="黑体" w:hint="eastAsia"/>
          <w:b w:val="0"/>
        </w:rPr>
        <w:t>7</w:t>
      </w:r>
      <w:r>
        <w:rPr>
          <w:rFonts w:ascii="黑体" w:eastAsia="黑体"/>
          <w:b w:val="0"/>
        </w:rPr>
        <w:t>月</w:t>
      </w:r>
      <w:r>
        <w:rPr>
          <w:rFonts w:ascii="黑体" w:eastAsia="黑体" w:hint="eastAsia"/>
          <w:b w:val="0"/>
        </w:rPr>
        <w:t>3</w:t>
      </w:r>
      <w:r>
        <w:rPr>
          <w:rFonts w:ascii="黑体" w:eastAsia="黑体"/>
          <w:b w:val="0"/>
        </w:rPr>
        <w:t>日</w:t>
      </w:r>
      <w:r>
        <w:rPr>
          <w:rFonts w:ascii="黑体" w:eastAsia="黑体" w:hint="eastAsia"/>
          <w:b w:val="0"/>
        </w:rPr>
        <w:t>国务院令第</w:t>
      </w:r>
      <w:r>
        <w:rPr>
          <w:rFonts w:ascii="黑体" w:eastAsia="黑体" w:hint="eastAsia"/>
          <w:b w:val="0"/>
        </w:rPr>
        <w:t>223</w:t>
      </w:r>
      <w:r>
        <w:rPr>
          <w:rFonts w:ascii="黑体" w:eastAsia="黑体" w:hint="eastAsia"/>
          <w:b w:val="0"/>
        </w:rPr>
        <w:t>号公布，</w:t>
      </w:r>
      <w:r>
        <w:rPr>
          <w:rFonts w:ascii="黑体" w:eastAsia="黑体"/>
          <w:b w:val="0"/>
        </w:rPr>
        <w:t>2016</w:t>
      </w:r>
      <w:r>
        <w:rPr>
          <w:rFonts w:ascii="黑体" w:eastAsia="黑体"/>
          <w:b w:val="0"/>
        </w:rPr>
        <w:t>年</w:t>
      </w:r>
      <w:r>
        <w:rPr>
          <w:rFonts w:ascii="黑体" w:eastAsia="黑体"/>
          <w:b w:val="0"/>
        </w:rPr>
        <w:t>2</w:t>
      </w:r>
      <w:r>
        <w:rPr>
          <w:rFonts w:ascii="黑体" w:eastAsia="黑体"/>
          <w:b w:val="0"/>
        </w:rPr>
        <w:t>月</w:t>
      </w:r>
      <w:r>
        <w:rPr>
          <w:rFonts w:ascii="黑体" w:eastAsia="黑体"/>
          <w:b w:val="0"/>
        </w:rPr>
        <w:t>6</w:t>
      </w:r>
      <w:r>
        <w:rPr>
          <w:rFonts w:ascii="黑体" w:eastAsia="黑体"/>
          <w:b w:val="0"/>
        </w:rPr>
        <w:t>日</w:t>
      </w:r>
      <w:r>
        <w:rPr>
          <w:rFonts w:ascii="黑体" w:eastAsia="黑体" w:hint="eastAsia"/>
          <w:b w:val="0"/>
        </w:rPr>
        <w:t>国务院令第</w:t>
      </w:r>
      <w:r>
        <w:rPr>
          <w:rFonts w:ascii="黑体" w:eastAsia="黑体" w:hint="eastAsia"/>
          <w:b w:val="0"/>
        </w:rPr>
        <w:t>666</w:t>
      </w:r>
      <w:r>
        <w:rPr>
          <w:rFonts w:ascii="黑体" w:eastAsia="黑体" w:hint="eastAsia"/>
          <w:b w:val="0"/>
        </w:rPr>
        <w:t>号修正）、《江西省烟草专卖条例》（</w:t>
      </w:r>
      <w:r>
        <w:rPr>
          <w:rFonts w:ascii="黑体" w:eastAsia="黑体" w:hint="eastAsia"/>
          <w:b w:val="0"/>
        </w:rPr>
        <w:t>1998</w:t>
      </w:r>
      <w:r>
        <w:rPr>
          <w:rFonts w:ascii="黑体" w:eastAsia="黑体" w:hint="eastAsia"/>
          <w:b w:val="0"/>
        </w:rPr>
        <w:t>年</w:t>
      </w:r>
      <w:r>
        <w:rPr>
          <w:rFonts w:ascii="黑体" w:eastAsia="黑体" w:hint="eastAsia"/>
          <w:b w:val="0"/>
        </w:rPr>
        <w:t>8</w:t>
      </w:r>
      <w:r>
        <w:rPr>
          <w:rFonts w:ascii="黑体" w:eastAsia="黑体" w:hint="eastAsia"/>
          <w:b w:val="0"/>
        </w:rPr>
        <w:t>月</w:t>
      </w:r>
      <w:r>
        <w:rPr>
          <w:rFonts w:ascii="黑体" w:eastAsia="黑体" w:hint="eastAsia"/>
          <w:b w:val="0"/>
        </w:rPr>
        <w:t>21</w:t>
      </w:r>
      <w:r>
        <w:rPr>
          <w:rFonts w:ascii="黑体" w:eastAsia="黑体" w:hint="eastAsia"/>
          <w:b w:val="0"/>
        </w:rPr>
        <w:t>日江西省第九届人民代表大会常务委员会第四次会议通过，</w:t>
      </w:r>
      <w:r>
        <w:rPr>
          <w:rFonts w:ascii="黑体" w:eastAsia="黑体" w:hint="eastAsia"/>
          <w:b w:val="0"/>
        </w:rPr>
        <w:t>2011</w:t>
      </w:r>
      <w:r>
        <w:rPr>
          <w:rFonts w:ascii="黑体" w:eastAsia="黑体" w:hint="eastAsia"/>
          <w:b w:val="0"/>
        </w:rPr>
        <w:t>年</w:t>
      </w:r>
      <w:r>
        <w:rPr>
          <w:rFonts w:ascii="黑体" w:eastAsia="黑体" w:hint="eastAsia"/>
          <w:b w:val="0"/>
        </w:rPr>
        <w:t>12</w:t>
      </w:r>
      <w:r>
        <w:rPr>
          <w:rFonts w:ascii="黑体" w:eastAsia="黑体" w:hint="eastAsia"/>
          <w:b w:val="0"/>
        </w:rPr>
        <w:t>月</w:t>
      </w:r>
      <w:r>
        <w:rPr>
          <w:rFonts w:ascii="黑体" w:eastAsia="黑体" w:hint="eastAsia"/>
          <w:b w:val="0"/>
        </w:rPr>
        <w:t>1</w:t>
      </w:r>
      <w:r>
        <w:rPr>
          <w:rFonts w:ascii="黑体" w:eastAsia="黑体" w:hint="eastAsia"/>
          <w:b w:val="0"/>
        </w:rPr>
        <w:t>日江西省人民代表大会常务委员会公告第</w:t>
      </w:r>
      <w:r>
        <w:rPr>
          <w:rFonts w:ascii="黑体" w:eastAsia="黑体" w:hint="eastAsia"/>
          <w:b w:val="0"/>
        </w:rPr>
        <w:t>89</w:t>
      </w:r>
      <w:r>
        <w:rPr>
          <w:rFonts w:ascii="黑体" w:eastAsia="黑体" w:hint="eastAsia"/>
          <w:b w:val="0"/>
        </w:rPr>
        <w:t>号修正）细化裁量基准</w:t>
      </w:r>
      <w:bookmarkEnd w:id="1"/>
    </w:p>
    <w:p w:rsidR="00AA5697" w:rsidRDefault="007B010C" w:rsidP="007B010C">
      <w:pPr>
        <w:spacing w:beforeLines="100"/>
        <w:ind w:firstLineChars="200" w:firstLine="643"/>
        <w:rPr>
          <w:rFonts w:ascii="仿宋" w:eastAsia="仿宋" w:hAnsi="仿宋" w:cs="仿宋"/>
          <w:b/>
          <w:sz w:val="32"/>
          <w:szCs w:val="32"/>
        </w:rPr>
      </w:pPr>
      <w:r>
        <w:rPr>
          <w:rFonts w:ascii="仿宋" w:eastAsia="仿宋" w:hAnsi="仿宋" w:cs="仿宋" w:hint="eastAsia"/>
          <w:b/>
          <w:sz w:val="32"/>
          <w:szCs w:val="32"/>
        </w:rPr>
        <w:t>第一条</w:t>
      </w:r>
      <w:r>
        <w:rPr>
          <w:rFonts w:ascii="仿宋" w:eastAsia="仿宋" w:hAnsi="仿宋" w:cs="仿宋" w:hint="eastAsia"/>
          <w:b/>
          <w:sz w:val="32"/>
          <w:szCs w:val="32"/>
        </w:rPr>
        <w:t xml:space="preserve">  </w:t>
      </w:r>
      <w:r>
        <w:rPr>
          <w:rFonts w:ascii="仿宋" w:eastAsia="仿宋" w:hAnsi="仿宋" w:cs="仿宋" w:hint="eastAsia"/>
          <w:b/>
          <w:sz w:val="32"/>
          <w:szCs w:val="32"/>
        </w:rPr>
        <w:t>无烟草专卖零售许可证经营烟草制品零售业务的：</w:t>
      </w:r>
    </w:p>
    <w:p w:rsidR="00AA5697" w:rsidRDefault="007B010C">
      <w:pPr>
        <w:ind w:firstLineChars="200" w:firstLine="643"/>
        <w:rPr>
          <w:rFonts w:ascii="仿宋" w:eastAsia="仿宋" w:hAnsi="仿宋" w:cs="仿宋"/>
          <w:b/>
          <w:sz w:val="32"/>
          <w:szCs w:val="32"/>
        </w:rPr>
      </w:pPr>
      <w:r>
        <w:rPr>
          <w:rFonts w:ascii="仿宋" w:eastAsia="仿宋" w:hAnsi="仿宋" w:cs="仿宋" w:hint="eastAsia"/>
          <w:b/>
          <w:sz w:val="32"/>
          <w:szCs w:val="32"/>
        </w:rPr>
        <w:t>【法条原文】</w:t>
      </w:r>
    </w:p>
    <w:p w:rsidR="00AA5697" w:rsidRDefault="007B010C">
      <w:pPr>
        <w:ind w:firstLineChars="200" w:firstLine="643"/>
        <w:rPr>
          <w:rFonts w:ascii="楷体" w:eastAsia="楷体" w:hAnsi="楷体" w:cs="楷体"/>
          <w:sz w:val="32"/>
          <w:szCs w:val="32"/>
        </w:rPr>
      </w:pPr>
      <w:r>
        <w:rPr>
          <w:rFonts w:ascii="楷体" w:eastAsia="楷体" w:hAnsi="楷体" w:cs="楷体" w:hint="eastAsia"/>
          <w:b/>
          <w:snapToGrid w:val="0"/>
          <w:kern w:val="0"/>
          <w:sz w:val="32"/>
          <w:szCs w:val="32"/>
        </w:rPr>
        <w:t>《中华人民共和国烟草专卖法》第三十二条：</w:t>
      </w:r>
      <w:r>
        <w:rPr>
          <w:rFonts w:ascii="楷体" w:eastAsia="楷体" w:hAnsi="楷体" w:cs="楷体" w:hint="eastAsia"/>
          <w:sz w:val="32"/>
          <w:szCs w:val="32"/>
        </w:rPr>
        <w:t>无烟草专卖零售许可证经营烟草制品零售业务的，由工商行政管理部门责令停止经营烟草制品零售业务，没收违法所得，并处罚款。</w:t>
      </w:r>
    </w:p>
    <w:p w:rsidR="00AA5697" w:rsidRDefault="007B010C">
      <w:pPr>
        <w:ind w:firstLineChars="200" w:firstLine="643"/>
        <w:rPr>
          <w:rFonts w:ascii="楷体" w:eastAsia="楷体" w:hAnsi="楷体" w:cs="楷体"/>
          <w:sz w:val="32"/>
          <w:szCs w:val="32"/>
        </w:rPr>
      </w:pPr>
      <w:r>
        <w:rPr>
          <w:rFonts w:ascii="楷体" w:eastAsia="楷体" w:hAnsi="楷体" w:cs="楷体" w:hint="eastAsia"/>
          <w:b/>
          <w:snapToGrid w:val="0"/>
          <w:kern w:val="0"/>
          <w:sz w:val="32"/>
          <w:szCs w:val="32"/>
        </w:rPr>
        <w:t>《中华人民共和国烟草专卖法实施条例》第五十七条：</w:t>
      </w:r>
      <w:r>
        <w:rPr>
          <w:rFonts w:ascii="楷体" w:eastAsia="楷体" w:hAnsi="楷体" w:cs="楷体" w:hint="eastAsia"/>
          <w:sz w:val="32"/>
          <w:szCs w:val="32"/>
        </w:rPr>
        <w:t>无烟草专卖零售许可证经营烟草制品零售</w:t>
      </w:r>
      <w:r>
        <w:rPr>
          <w:rFonts w:ascii="楷体" w:eastAsia="楷体" w:hAnsi="楷体" w:cs="楷体" w:hint="eastAsia"/>
          <w:sz w:val="32"/>
          <w:szCs w:val="32"/>
        </w:rPr>
        <w:t>业务的，由工商行政管理部门或者由工商行政管理部门根据烟草专卖行政主管部门的意见，责令停止经营烟草制品零售业务，没收违法所得，处以违法经营总额</w:t>
      </w:r>
      <w:r>
        <w:rPr>
          <w:rFonts w:ascii="楷体" w:eastAsia="楷体" w:hAnsi="楷体" w:cs="楷体" w:hint="eastAsia"/>
          <w:sz w:val="32"/>
          <w:szCs w:val="32"/>
        </w:rPr>
        <w:t>20%</w:t>
      </w:r>
      <w:r>
        <w:rPr>
          <w:rFonts w:ascii="楷体" w:eastAsia="楷体" w:hAnsi="楷体" w:cs="楷体" w:hint="eastAsia"/>
          <w:sz w:val="32"/>
          <w:szCs w:val="32"/>
        </w:rPr>
        <w:t>以上</w:t>
      </w:r>
      <w:r>
        <w:rPr>
          <w:rFonts w:ascii="楷体" w:eastAsia="楷体" w:hAnsi="楷体" w:cs="楷体" w:hint="eastAsia"/>
          <w:sz w:val="32"/>
          <w:szCs w:val="32"/>
        </w:rPr>
        <w:t>50%</w:t>
      </w:r>
      <w:r>
        <w:rPr>
          <w:rFonts w:ascii="楷体" w:eastAsia="楷体" w:hAnsi="楷体" w:cs="楷体" w:hint="eastAsia"/>
          <w:sz w:val="32"/>
          <w:szCs w:val="32"/>
        </w:rPr>
        <w:t>以下的罚款。</w:t>
      </w:r>
    </w:p>
    <w:p w:rsidR="00AA5697" w:rsidRDefault="007B010C">
      <w:pPr>
        <w:ind w:firstLineChars="200" w:firstLine="643"/>
        <w:rPr>
          <w:rFonts w:ascii="楷体" w:eastAsia="楷体" w:hAnsi="楷体" w:cs="楷体"/>
          <w:sz w:val="32"/>
          <w:szCs w:val="32"/>
        </w:rPr>
      </w:pPr>
      <w:r>
        <w:rPr>
          <w:rFonts w:ascii="楷体" w:eastAsia="楷体" w:hAnsi="楷体" w:cs="楷体" w:hint="eastAsia"/>
          <w:b/>
          <w:snapToGrid w:val="0"/>
          <w:kern w:val="0"/>
          <w:sz w:val="32"/>
          <w:szCs w:val="32"/>
        </w:rPr>
        <w:t>《江西省烟草专卖条例》第十九条第（一）项：</w:t>
      </w:r>
      <w:r>
        <w:rPr>
          <w:rFonts w:ascii="楷体" w:eastAsia="楷体" w:hAnsi="楷体" w:cs="楷体" w:hint="eastAsia"/>
          <w:sz w:val="32"/>
          <w:szCs w:val="32"/>
        </w:rPr>
        <w:t>违反本条例第十二条规定的，分别按照以下规定予以处罚：</w:t>
      </w:r>
      <w:r>
        <w:rPr>
          <w:rFonts w:ascii="楷体" w:eastAsia="楷体" w:hAnsi="楷体" w:cs="楷体" w:hint="eastAsia"/>
          <w:sz w:val="32"/>
          <w:szCs w:val="32"/>
        </w:rPr>
        <w:t>(</w:t>
      </w:r>
      <w:r>
        <w:rPr>
          <w:rFonts w:ascii="楷体" w:eastAsia="楷体" w:hAnsi="楷体" w:cs="楷体" w:hint="eastAsia"/>
          <w:sz w:val="32"/>
          <w:szCs w:val="32"/>
        </w:rPr>
        <w:t>一</w:t>
      </w:r>
      <w:r>
        <w:rPr>
          <w:rFonts w:ascii="楷体" w:eastAsia="楷体" w:hAnsi="楷体" w:cs="楷体" w:hint="eastAsia"/>
          <w:sz w:val="32"/>
          <w:szCs w:val="32"/>
        </w:rPr>
        <w:t>)</w:t>
      </w:r>
      <w:r>
        <w:rPr>
          <w:rFonts w:ascii="楷体" w:eastAsia="楷体" w:hAnsi="楷体" w:cs="楷体" w:hint="eastAsia"/>
          <w:sz w:val="32"/>
          <w:szCs w:val="32"/>
        </w:rPr>
        <w:t>无烟草专卖零售许可证经营烟草制品零售业务的，由工商行政管理部门或者烟草专卖主管部门责令改正，没收违法所得，处以违法经营烟草制品货值金额百分之二十以上百分之五十以下的罚款，其违法经营的烟草制品可由烟草专卖主管部门按照当时市场批发价格的百分之七十</w:t>
      </w:r>
      <w:r>
        <w:rPr>
          <w:rFonts w:ascii="楷体" w:eastAsia="楷体" w:hAnsi="楷体" w:cs="楷体" w:hint="eastAsia"/>
          <w:sz w:val="32"/>
          <w:szCs w:val="32"/>
        </w:rPr>
        <w:t>收购。但对当事人的同一个违法行为，不得给予两次以上罚款的行政处罚。</w:t>
      </w:r>
    </w:p>
    <w:p w:rsidR="00AA5697" w:rsidRDefault="007B010C">
      <w:pPr>
        <w:ind w:firstLineChars="200" w:firstLine="643"/>
        <w:rPr>
          <w:rFonts w:ascii="仿宋" w:eastAsia="仿宋" w:hAnsi="仿宋" w:cs="仿宋"/>
          <w:b/>
          <w:sz w:val="32"/>
          <w:szCs w:val="32"/>
        </w:rPr>
      </w:pPr>
      <w:r>
        <w:rPr>
          <w:rFonts w:ascii="仿宋" w:eastAsia="仿宋" w:hAnsi="仿宋" w:cs="仿宋" w:hint="eastAsia"/>
          <w:b/>
          <w:sz w:val="32"/>
          <w:szCs w:val="32"/>
        </w:rPr>
        <w:t>【裁量基准】</w:t>
      </w:r>
    </w:p>
    <w:p w:rsidR="00AA5697" w:rsidRDefault="007B010C">
      <w:pPr>
        <w:ind w:firstLineChars="200" w:firstLine="640"/>
        <w:rPr>
          <w:rFonts w:ascii="仿宋" w:eastAsia="仿宋" w:hAnsi="仿宋" w:cs="仿宋"/>
          <w:sz w:val="32"/>
          <w:szCs w:val="32"/>
        </w:rPr>
      </w:pPr>
      <w:r>
        <w:rPr>
          <w:rFonts w:ascii="仿宋" w:eastAsia="仿宋" w:hAnsi="仿宋" w:cs="仿宋" w:hint="eastAsia"/>
          <w:sz w:val="32"/>
          <w:szCs w:val="32"/>
        </w:rPr>
        <w:t>（一）违法经营总额（本条裁量基准所指违法经营总额等同于违法经营烟草制品货值金额，下同）一万元以下的，责令停止经营烟草制品零售业务，没收违法所得，处以违法经营总额百分之二十以上百分之三十以下的罚款；</w:t>
      </w:r>
    </w:p>
    <w:p w:rsidR="00AA5697" w:rsidRDefault="007B010C">
      <w:pPr>
        <w:ind w:firstLineChars="200" w:firstLine="640"/>
        <w:rPr>
          <w:rFonts w:ascii="仿宋" w:eastAsia="仿宋" w:hAnsi="仿宋" w:cs="仿宋"/>
          <w:sz w:val="32"/>
          <w:szCs w:val="32"/>
        </w:rPr>
      </w:pPr>
      <w:r>
        <w:rPr>
          <w:rFonts w:ascii="仿宋" w:eastAsia="仿宋" w:hAnsi="仿宋" w:cs="仿宋" w:hint="eastAsia"/>
          <w:sz w:val="32"/>
          <w:szCs w:val="32"/>
        </w:rPr>
        <w:t>（二）违法经营总额超过一万元不超过三万元的，责令停止经营烟草制品零售业务，没收违法所得，处以违法经营总额百分之三十以上百分之四十以下的罚款；</w:t>
      </w:r>
    </w:p>
    <w:p w:rsidR="00AA5697" w:rsidRDefault="007B010C">
      <w:pPr>
        <w:ind w:firstLineChars="200" w:firstLine="640"/>
        <w:rPr>
          <w:rFonts w:ascii="华文楷体" w:eastAsia="华文楷体" w:hAnsi="华文楷体"/>
          <w:sz w:val="28"/>
          <w:szCs w:val="28"/>
        </w:rPr>
      </w:pPr>
      <w:r>
        <w:rPr>
          <w:rFonts w:ascii="仿宋" w:eastAsia="仿宋" w:hAnsi="仿宋" w:cs="仿宋" w:hint="eastAsia"/>
          <w:sz w:val="32"/>
          <w:szCs w:val="32"/>
        </w:rPr>
        <w:t>（三）违法经营总额超过三万元的，或者违法所得超过一万元的，责令停止经营烟草制品零售业务，没</w:t>
      </w:r>
      <w:r>
        <w:rPr>
          <w:rFonts w:ascii="仿宋" w:eastAsia="仿宋" w:hAnsi="仿宋" w:cs="仿宋" w:hint="eastAsia"/>
          <w:sz w:val="32"/>
          <w:szCs w:val="32"/>
        </w:rPr>
        <w:t>收违法所得，处以违法经营总额百分之四十以上百分之五十以下的罚款。</w:t>
      </w:r>
    </w:p>
    <w:p w:rsidR="00AA5697" w:rsidRDefault="007B010C" w:rsidP="007B010C">
      <w:pPr>
        <w:spacing w:beforeLines="100"/>
        <w:ind w:firstLineChars="200" w:firstLine="643"/>
        <w:rPr>
          <w:rFonts w:ascii="仿宋" w:eastAsia="仿宋" w:hAnsi="仿宋" w:cs="仿宋"/>
          <w:b/>
          <w:sz w:val="32"/>
          <w:szCs w:val="32"/>
        </w:rPr>
      </w:pPr>
      <w:r>
        <w:rPr>
          <w:rFonts w:ascii="仿宋" w:eastAsia="仿宋" w:hAnsi="仿宋" w:cs="仿宋" w:hint="eastAsia"/>
          <w:b/>
          <w:sz w:val="32"/>
          <w:szCs w:val="32"/>
        </w:rPr>
        <w:t>第二条</w:t>
      </w:r>
      <w:r>
        <w:rPr>
          <w:rFonts w:ascii="仿宋" w:eastAsia="仿宋" w:hAnsi="仿宋" w:cs="仿宋" w:hint="eastAsia"/>
          <w:b/>
          <w:sz w:val="32"/>
          <w:szCs w:val="32"/>
        </w:rPr>
        <w:t xml:space="preserve">  </w:t>
      </w:r>
      <w:r>
        <w:rPr>
          <w:rFonts w:ascii="仿宋" w:eastAsia="仿宋" w:hAnsi="仿宋" w:cs="仿宋" w:hint="eastAsia"/>
          <w:b/>
          <w:sz w:val="32"/>
          <w:szCs w:val="32"/>
        </w:rPr>
        <w:t>生产、销售没有注册商标的卷烟、雪茄烟、有包装的烟丝的，生产、销售假冒他人注册商标的烟草制品的：</w:t>
      </w:r>
    </w:p>
    <w:p w:rsidR="00AA5697" w:rsidRDefault="007B010C">
      <w:pPr>
        <w:ind w:firstLineChars="200" w:firstLine="643"/>
        <w:rPr>
          <w:rFonts w:ascii="仿宋" w:eastAsia="仿宋" w:hAnsi="仿宋" w:cs="仿宋"/>
          <w:b/>
          <w:color w:val="000000" w:themeColor="text1"/>
          <w:sz w:val="32"/>
          <w:szCs w:val="32"/>
        </w:rPr>
      </w:pPr>
      <w:r>
        <w:rPr>
          <w:rFonts w:ascii="仿宋" w:eastAsia="仿宋" w:hAnsi="仿宋" w:cs="仿宋" w:hint="eastAsia"/>
          <w:b/>
          <w:color w:val="000000" w:themeColor="text1"/>
          <w:sz w:val="32"/>
          <w:szCs w:val="32"/>
        </w:rPr>
        <w:t>【法条原文】</w:t>
      </w:r>
    </w:p>
    <w:p w:rsidR="00AA5697" w:rsidRDefault="007B010C">
      <w:pPr>
        <w:ind w:firstLineChars="200" w:firstLine="643"/>
        <w:rPr>
          <w:rFonts w:ascii="楷体" w:eastAsia="楷体" w:hAnsi="楷体" w:cs="楷体"/>
          <w:sz w:val="32"/>
          <w:szCs w:val="32"/>
        </w:rPr>
      </w:pPr>
      <w:r>
        <w:rPr>
          <w:rFonts w:ascii="楷体" w:eastAsia="楷体" w:hAnsi="楷体" w:cs="楷体" w:hint="eastAsia"/>
          <w:b/>
          <w:sz w:val="32"/>
          <w:szCs w:val="32"/>
        </w:rPr>
        <w:t>《中华人民共和国烟草专卖法》第三十三条：</w:t>
      </w:r>
      <w:r>
        <w:rPr>
          <w:rFonts w:ascii="楷体" w:eastAsia="楷体" w:hAnsi="楷体" w:cs="楷体" w:hint="eastAsia"/>
          <w:sz w:val="32"/>
          <w:szCs w:val="32"/>
        </w:rPr>
        <w:t>生产、销售没有注册商标的卷烟、雪茄烟、有包装的烟丝的，由工商行政管理部门责令停止生产、销售，并处罚款。</w:t>
      </w:r>
    </w:p>
    <w:p w:rsidR="00AA5697" w:rsidRDefault="007B010C">
      <w:pPr>
        <w:ind w:firstLineChars="200" w:firstLine="640"/>
        <w:rPr>
          <w:rFonts w:ascii="楷体" w:eastAsia="楷体" w:hAnsi="楷体" w:cs="楷体"/>
          <w:sz w:val="32"/>
          <w:szCs w:val="32"/>
        </w:rPr>
      </w:pPr>
      <w:r>
        <w:rPr>
          <w:rFonts w:ascii="楷体" w:eastAsia="楷体" w:hAnsi="楷体" w:cs="楷体" w:hint="eastAsia"/>
          <w:sz w:val="32"/>
          <w:szCs w:val="32"/>
        </w:rPr>
        <w:t>生产、销售假冒他人注册商标的烟草制品的，由工商行政管理部门责令停止侵权行为，赔偿被侵权人的损失，可以并处罚款；构成犯罪的，依法追究刑事责任。</w:t>
      </w:r>
    </w:p>
    <w:p w:rsidR="00AA5697" w:rsidRDefault="007B010C">
      <w:pPr>
        <w:ind w:firstLineChars="200" w:firstLine="643"/>
        <w:rPr>
          <w:rFonts w:ascii="楷体" w:eastAsia="楷体" w:hAnsi="楷体" w:cs="楷体"/>
          <w:sz w:val="32"/>
          <w:szCs w:val="32"/>
        </w:rPr>
      </w:pPr>
      <w:r>
        <w:rPr>
          <w:rFonts w:ascii="楷体" w:eastAsia="楷体" w:hAnsi="楷体" w:cs="楷体" w:hint="eastAsia"/>
          <w:b/>
          <w:sz w:val="32"/>
          <w:szCs w:val="32"/>
        </w:rPr>
        <w:t>《江西省烟草专卖条例》第二十条第一款第（五）项：</w:t>
      </w:r>
      <w:r>
        <w:rPr>
          <w:rFonts w:ascii="楷体" w:eastAsia="楷体" w:hAnsi="楷体" w:cs="楷体" w:hint="eastAsia"/>
          <w:sz w:val="32"/>
          <w:szCs w:val="32"/>
        </w:rPr>
        <w:t>违反本条例第十三条、第十四条规定的，由烟草专卖行政主管部门、工商行政管理部门依法按以下规定予以处罚：（五）生产、销售假冒他人注册商标、无注册商标以及霉坏变质的烟草制品的，责令停止生产、销售，没收违法所得以及用于生产、销售的原材料，处以违法生产、销售烟草制品货值金额５０％以上３倍以下的罚款，并将非法生产、销售的烟草制品公开销毁。（注：按照效力位阶原则，对“生产、销售假冒他人注册商标、无注册商标烟草制品”的行为，适用《中华人民共和国商标法》的相关规定予以处理）</w:t>
      </w:r>
    </w:p>
    <w:p w:rsidR="00AA5697" w:rsidRDefault="007B010C">
      <w:pPr>
        <w:ind w:firstLineChars="200" w:firstLine="643"/>
        <w:rPr>
          <w:rFonts w:ascii="仿宋" w:eastAsia="仿宋" w:hAnsi="仿宋" w:cs="仿宋"/>
          <w:b/>
          <w:sz w:val="32"/>
          <w:szCs w:val="32"/>
        </w:rPr>
      </w:pPr>
      <w:r>
        <w:rPr>
          <w:rFonts w:ascii="仿宋" w:eastAsia="仿宋" w:hAnsi="仿宋" w:cs="仿宋" w:hint="eastAsia"/>
          <w:b/>
          <w:sz w:val="32"/>
          <w:szCs w:val="32"/>
        </w:rPr>
        <w:t>【</w:t>
      </w:r>
      <w:r>
        <w:rPr>
          <w:rFonts w:ascii="仿宋" w:eastAsia="仿宋" w:hAnsi="仿宋" w:cs="仿宋" w:hint="eastAsia"/>
          <w:b/>
          <w:sz w:val="32"/>
          <w:szCs w:val="32"/>
        </w:rPr>
        <w:t>裁量基准】</w:t>
      </w:r>
    </w:p>
    <w:p w:rsidR="00AA5697" w:rsidRDefault="007B010C">
      <w:pPr>
        <w:ind w:firstLineChars="200" w:firstLine="643"/>
        <w:rPr>
          <w:rFonts w:ascii="仿宋" w:eastAsia="仿宋" w:hAnsi="仿宋" w:cs="仿宋"/>
          <w:b/>
          <w:bCs/>
          <w:sz w:val="32"/>
          <w:szCs w:val="32"/>
        </w:rPr>
      </w:pPr>
      <w:r>
        <w:rPr>
          <w:rFonts w:ascii="仿宋" w:eastAsia="仿宋" w:hAnsi="仿宋" w:cs="仿宋" w:hint="eastAsia"/>
          <w:b/>
          <w:bCs/>
          <w:sz w:val="32"/>
          <w:szCs w:val="32"/>
        </w:rPr>
        <w:t>第一款</w:t>
      </w:r>
      <w:r>
        <w:rPr>
          <w:rFonts w:ascii="仿宋" w:eastAsia="仿宋" w:hAnsi="仿宋" w:cs="仿宋" w:hint="eastAsia"/>
          <w:b/>
          <w:bCs/>
          <w:sz w:val="32"/>
          <w:szCs w:val="32"/>
        </w:rPr>
        <w:t xml:space="preserve">  </w:t>
      </w:r>
      <w:r>
        <w:rPr>
          <w:rFonts w:ascii="仿宋" w:eastAsia="仿宋" w:hAnsi="仿宋" w:cs="仿宋" w:hint="eastAsia"/>
          <w:b/>
          <w:bCs/>
          <w:sz w:val="32"/>
          <w:szCs w:val="32"/>
        </w:rPr>
        <w:t>生产、销售没有注册商标的卷烟、雪茄烟、有包装的烟丝的：</w:t>
      </w:r>
    </w:p>
    <w:p w:rsidR="00AA5697" w:rsidRDefault="007B010C">
      <w:pPr>
        <w:ind w:firstLineChars="200" w:firstLine="640"/>
        <w:rPr>
          <w:rFonts w:ascii="仿宋" w:eastAsia="仿宋" w:hAnsi="仿宋" w:cs="仿宋"/>
          <w:sz w:val="32"/>
          <w:szCs w:val="32"/>
        </w:rPr>
      </w:pPr>
      <w:r>
        <w:rPr>
          <w:rFonts w:ascii="仿宋" w:eastAsia="仿宋" w:hAnsi="仿宋" w:cs="仿宋" w:hint="eastAsia"/>
          <w:sz w:val="32"/>
          <w:szCs w:val="32"/>
        </w:rPr>
        <w:t>根据《中华人民共和国商标法》第六条、第五十一条的规定，转致适用《中华人民共和国商标法》第五十一条的规定处理，并参照适用相关裁量基准。</w:t>
      </w:r>
    </w:p>
    <w:p w:rsidR="00AA5697" w:rsidRDefault="007B010C">
      <w:pPr>
        <w:ind w:firstLineChars="200" w:firstLine="643"/>
        <w:rPr>
          <w:rFonts w:ascii="仿宋" w:eastAsia="仿宋" w:hAnsi="仿宋" w:cs="仿宋"/>
          <w:b/>
          <w:bCs/>
          <w:sz w:val="32"/>
          <w:szCs w:val="32"/>
        </w:rPr>
      </w:pPr>
      <w:r>
        <w:rPr>
          <w:rFonts w:ascii="仿宋" w:eastAsia="仿宋" w:hAnsi="仿宋" w:cs="仿宋" w:hint="eastAsia"/>
          <w:b/>
          <w:bCs/>
          <w:sz w:val="32"/>
          <w:szCs w:val="32"/>
        </w:rPr>
        <w:t>第二款</w:t>
      </w:r>
      <w:r>
        <w:rPr>
          <w:rFonts w:ascii="仿宋" w:eastAsia="仿宋" w:hAnsi="仿宋" w:cs="仿宋" w:hint="eastAsia"/>
          <w:b/>
          <w:bCs/>
          <w:sz w:val="32"/>
          <w:szCs w:val="32"/>
        </w:rPr>
        <w:t xml:space="preserve">  </w:t>
      </w:r>
      <w:r>
        <w:rPr>
          <w:rFonts w:ascii="仿宋" w:eastAsia="仿宋" w:hAnsi="仿宋" w:cs="仿宋" w:hint="eastAsia"/>
          <w:b/>
          <w:bCs/>
          <w:sz w:val="32"/>
          <w:szCs w:val="32"/>
        </w:rPr>
        <w:t>生产、销售假冒他人注册商标的烟草制品的：</w:t>
      </w:r>
    </w:p>
    <w:p w:rsidR="00AA5697" w:rsidRDefault="007B010C">
      <w:pPr>
        <w:ind w:firstLineChars="200" w:firstLine="640"/>
        <w:rPr>
          <w:rFonts w:ascii="仿宋" w:eastAsia="仿宋" w:hAnsi="仿宋" w:cs="仿宋"/>
          <w:sz w:val="32"/>
          <w:szCs w:val="32"/>
        </w:rPr>
      </w:pPr>
      <w:r>
        <w:rPr>
          <w:rFonts w:ascii="仿宋" w:eastAsia="仿宋" w:hAnsi="仿宋" w:cs="仿宋" w:hint="eastAsia"/>
          <w:sz w:val="32"/>
          <w:szCs w:val="32"/>
        </w:rPr>
        <w:t>转致适用《中华人民共和国商标法》第六十条第二款的规定处理，并参照适用相关裁量基准。</w:t>
      </w:r>
    </w:p>
    <w:p w:rsidR="00AA5697" w:rsidRDefault="007B010C">
      <w:pPr>
        <w:adjustRightInd w:val="0"/>
        <w:snapToGrid w:val="0"/>
        <w:spacing w:line="560" w:lineRule="exact"/>
        <w:ind w:firstLineChars="200" w:firstLine="643"/>
        <w:rPr>
          <w:rFonts w:ascii="仿宋" w:eastAsia="仿宋" w:hAnsi="仿宋" w:cs="仿宋"/>
          <w:b/>
          <w:sz w:val="32"/>
          <w:szCs w:val="32"/>
        </w:rPr>
      </w:pPr>
      <w:r>
        <w:rPr>
          <w:rFonts w:ascii="仿宋" w:eastAsia="仿宋" w:hAnsi="仿宋" w:cs="仿宋" w:hint="eastAsia"/>
          <w:b/>
          <w:sz w:val="32"/>
          <w:szCs w:val="32"/>
        </w:rPr>
        <w:t>第三款</w:t>
      </w:r>
      <w:r>
        <w:rPr>
          <w:rFonts w:ascii="仿宋" w:eastAsia="仿宋" w:hAnsi="仿宋" w:cs="仿宋" w:hint="eastAsia"/>
          <w:b/>
          <w:sz w:val="32"/>
          <w:szCs w:val="32"/>
        </w:rPr>
        <w:t xml:space="preserve">  </w:t>
      </w:r>
      <w:r>
        <w:rPr>
          <w:rFonts w:ascii="仿宋" w:eastAsia="仿宋" w:hAnsi="仿宋" w:cs="仿宋" w:hint="eastAsia"/>
          <w:b/>
          <w:sz w:val="32"/>
          <w:szCs w:val="32"/>
        </w:rPr>
        <w:t>生产、销售霉坏变质的烟草制品的：</w:t>
      </w:r>
    </w:p>
    <w:p w:rsidR="00AA5697" w:rsidRDefault="007B010C">
      <w:pPr>
        <w:ind w:firstLineChars="200" w:firstLine="640"/>
        <w:rPr>
          <w:rFonts w:ascii="仿宋" w:eastAsia="仿宋" w:hAnsi="仿宋" w:cs="仿宋"/>
          <w:sz w:val="32"/>
          <w:szCs w:val="32"/>
        </w:rPr>
      </w:pPr>
      <w:r>
        <w:rPr>
          <w:rFonts w:ascii="仿宋" w:eastAsia="仿宋" w:hAnsi="仿宋" w:cs="仿宋" w:hint="eastAsia"/>
          <w:sz w:val="32"/>
          <w:szCs w:val="32"/>
        </w:rPr>
        <w:t>（一）货值金额不超过</w:t>
      </w:r>
      <w:r>
        <w:rPr>
          <w:rFonts w:ascii="仿宋" w:eastAsia="仿宋" w:hAnsi="仿宋" w:cs="仿宋" w:hint="eastAsia"/>
          <w:sz w:val="32"/>
          <w:szCs w:val="32"/>
        </w:rPr>
        <w:t>2</w:t>
      </w:r>
      <w:r>
        <w:rPr>
          <w:rFonts w:ascii="仿宋" w:eastAsia="仿宋" w:hAnsi="仿宋" w:cs="仿宋" w:hint="eastAsia"/>
          <w:sz w:val="32"/>
          <w:szCs w:val="32"/>
        </w:rPr>
        <w:t>千元的，责令停止生产、销售，没收违法所得以及用于生产、销售的原材料，处以违法生产、销售烟草制品货值金额</w:t>
      </w:r>
      <w:r>
        <w:rPr>
          <w:rFonts w:ascii="仿宋" w:eastAsia="仿宋" w:hAnsi="仿宋" w:cs="仿宋" w:hint="eastAsia"/>
          <w:sz w:val="32"/>
          <w:szCs w:val="32"/>
        </w:rPr>
        <w:t>50%</w:t>
      </w:r>
      <w:r>
        <w:rPr>
          <w:rFonts w:ascii="仿宋" w:eastAsia="仿宋" w:hAnsi="仿宋" w:cs="仿宋" w:hint="eastAsia"/>
          <w:sz w:val="32"/>
          <w:szCs w:val="32"/>
        </w:rPr>
        <w:t>以上</w:t>
      </w:r>
      <w:r>
        <w:rPr>
          <w:rFonts w:ascii="仿宋" w:eastAsia="仿宋" w:hAnsi="仿宋" w:cs="仿宋" w:hint="eastAsia"/>
          <w:sz w:val="32"/>
          <w:szCs w:val="32"/>
        </w:rPr>
        <w:t>1</w:t>
      </w:r>
      <w:r>
        <w:rPr>
          <w:rFonts w:ascii="仿宋" w:eastAsia="仿宋" w:hAnsi="仿宋" w:cs="仿宋" w:hint="eastAsia"/>
          <w:sz w:val="32"/>
          <w:szCs w:val="32"/>
        </w:rPr>
        <w:t>倍以下的罚款，并将非法生产、销售的烟草制品公开销毁；</w:t>
      </w:r>
    </w:p>
    <w:p w:rsidR="00AA5697" w:rsidRDefault="007B010C">
      <w:pPr>
        <w:ind w:firstLineChars="200" w:firstLine="640"/>
        <w:rPr>
          <w:rFonts w:ascii="仿宋" w:eastAsia="仿宋" w:hAnsi="仿宋" w:cs="仿宋"/>
          <w:sz w:val="32"/>
          <w:szCs w:val="32"/>
        </w:rPr>
      </w:pPr>
      <w:r>
        <w:rPr>
          <w:rFonts w:ascii="仿宋" w:eastAsia="仿宋" w:hAnsi="仿宋" w:cs="仿宋" w:hint="eastAsia"/>
          <w:sz w:val="32"/>
          <w:szCs w:val="32"/>
        </w:rPr>
        <w:t>（二）货值金额超过</w:t>
      </w:r>
      <w:r>
        <w:rPr>
          <w:rFonts w:ascii="仿宋" w:eastAsia="仿宋" w:hAnsi="仿宋" w:cs="仿宋" w:hint="eastAsia"/>
          <w:sz w:val="32"/>
          <w:szCs w:val="32"/>
        </w:rPr>
        <w:t>2</w:t>
      </w:r>
      <w:r>
        <w:rPr>
          <w:rFonts w:ascii="仿宋" w:eastAsia="仿宋" w:hAnsi="仿宋" w:cs="仿宋" w:hint="eastAsia"/>
          <w:sz w:val="32"/>
          <w:szCs w:val="32"/>
        </w:rPr>
        <w:t>千元不超过</w:t>
      </w:r>
      <w:r>
        <w:rPr>
          <w:rFonts w:ascii="仿宋" w:eastAsia="仿宋" w:hAnsi="仿宋" w:cs="仿宋" w:hint="eastAsia"/>
          <w:sz w:val="32"/>
          <w:szCs w:val="32"/>
        </w:rPr>
        <w:t>5</w:t>
      </w:r>
      <w:r>
        <w:rPr>
          <w:rFonts w:ascii="仿宋" w:eastAsia="仿宋" w:hAnsi="仿宋" w:cs="仿宋" w:hint="eastAsia"/>
          <w:sz w:val="32"/>
          <w:szCs w:val="32"/>
        </w:rPr>
        <w:t>千元的，责令停止生产、销售，没收违法所得以及用于生产、销售的原材料，处以违法生产、销售烟草制品货值金额</w:t>
      </w:r>
      <w:r>
        <w:rPr>
          <w:rFonts w:ascii="仿宋" w:eastAsia="仿宋" w:hAnsi="仿宋" w:cs="仿宋" w:hint="eastAsia"/>
          <w:sz w:val="32"/>
          <w:szCs w:val="32"/>
        </w:rPr>
        <w:t>1</w:t>
      </w:r>
      <w:r>
        <w:rPr>
          <w:rFonts w:ascii="仿宋" w:eastAsia="仿宋" w:hAnsi="仿宋" w:cs="仿宋" w:hint="eastAsia"/>
          <w:sz w:val="32"/>
          <w:szCs w:val="32"/>
        </w:rPr>
        <w:t>倍以上</w:t>
      </w:r>
      <w:r>
        <w:rPr>
          <w:rFonts w:ascii="仿宋" w:eastAsia="仿宋" w:hAnsi="仿宋" w:cs="仿宋" w:hint="eastAsia"/>
          <w:sz w:val="32"/>
          <w:szCs w:val="32"/>
        </w:rPr>
        <w:t>2</w:t>
      </w:r>
      <w:r>
        <w:rPr>
          <w:rFonts w:ascii="仿宋" w:eastAsia="仿宋" w:hAnsi="仿宋" w:cs="仿宋" w:hint="eastAsia"/>
          <w:sz w:val="32"/>
          <w:szCs w:val="32"/>
        </w:rPr>
        <w:t>倍以下的罚款，并将非法生产、销售的烟草制品公开销毁；</w:t>
      </w:r>
    </w:p>
    <w:p w:rsidR="00AA5697" w:rsidRDefault="007B010C">
      <w:pPr>
        <w:ind w:firstLineChars="200" w:firstLine="640"/>
        <w:rPr>
          <w:rFonts w:ascii="仿宋" w:eastAsia="仿宋" w:hAnsi="仿宋" w:cs="仿宋"/>
          <w:sz w:val="32"/>
          <w:szCs w:val="32"/>
        </w:rPr>
      </w:pPr>
      <w:r>
        <w:rPr>
          <w:rFonts w:ascii="仿宋" w:eastAsia="仿宋" w:hAnsi="仿宋" w:cs="仿宋" w:hint="eastAsia"/>
          <w:sz w:val="32"/>
          <w:szCs w:val="32"/>
        </w:rPr>
        <w:t>（三）货值金额超过</w:t>
      </w:r>
      <w:r>
        <w:rPr>
          <w:rFonts w:ascii="仿宋" w:eastAsia="仿宋" w:hAnsi="仿宋" w:cs="仿宋" w:hint="eastAsia"/>
          <w:sz w:val="32"/>
          <w:szCs w:val="32"/>
        </w:rPr>
        <w:t>5</w:t>
      </w:r>
      <w:r>
        <w:rPr>
          <w:rFonts w:ascii="仿宋" w:eastAsia="仿宋" w:hAnsi="仿宋" w:cs="仿宋" w:hint="eastAsia"/>
          <w:sz w:val="32"/>
          <w:szCs w:val="32"/>
        </w:rPr>
        <w:t>千元的，或者货值金额虽未超过</w:t>
      </w:r>
      <w:r>
        <w:rPr>
          <w:rFonts w:ascii="仿宋" w:eastAsia="仿宋" w:hAnsi="仿宋" w:cs="仿宋" w:hint="eastAsia"/>
          <w:sz w:val="32"/>
          <w:szCs w:val="32"/>
        </w:rPr>
        <w:t>5</w:t>
      </w:r>
      <w:r>
        <w:rPr>
          <w:rFonts w:ascii="仿宋" w:eastAsia="仿宋" w:hAnsi="仿宋" w:cs="仿宋" w:hint="eastAsia"/>
          <w:sz w:val="32"/>
          <w:szCs w:val="32"/>
        </w:rPr>
        <w:t>千元但是具有其他较重情节的，责令停止生产、销售，没收违法所得以及用于生产、</w:t>
      </w:r>
      <w:r>
        <w:rPr>
          <w:rFonts w:ascii="仿宋" w:eastAsia="仿宋" w:hAnsi="仿宋" w:cs="仿宋" w:hint="eastAsia"/>
          <w:sz w:val="32"/>
          <w:szCs w:val="32"/>
        </w:rPr>
        <w:t>销售的原材料，处以违法生产、销售烟草制品货值金额</w:t>
      </w:r>
      <w:r>
        <w:rPr>
          <w:rFonts w:ascii="仿宋" w:eastAsia="仿宋" w:hAnsi="仿宋" w:cs="仿宋" w:hint="eastAsia"/>
          <w:sz w:val="32"/>
          <w:szCs w:val="32"/>
        </w:rPr>
        <w:t>2</w:t>
      </w:r>
      <w:r>
        <w:rPr>
          <w:rFonts w:ascii="仿宋" w:eastAsia="仿宋" w:hAnsi="仿宋" w:cs="仿宋" w:hint="eastAsia"/>
          <w:sz w:val="32"/>
          <w:szCs w:val="32"/>
        </w:rPr>
        <w:t>倍以上</w:t>
      </w:r>
      <w:r>
        <w:rPr>
          <w:rFonts w:ascii="仿宋" w:eastAsia="仿宋" w:hAnsi="仿宋" w:cs="仿宋" w:hint="eastAsia"/>
          <w:sz w:val="32"/>
          <w:szCs w:val="32"/>
        </w:rPr>
        <w:t>3</w:t>
      </w:r>
      <w:r>
        <w:rPr>
          <w:rFonts w:ascii="仿宋" w:eastAsia="仿宋" w:hAnsi="仿宋" w:cs="仿宋" w:hint="eastAsia"/>
          <w:sz w:val="32"/>
          <w:szCs w:val="32"/>
        </w:rPr>
        <w:t>倍以下的罚款，并将非法生产、销售的烟草制品公开销毁。</w:t>
      </w:r>
    </w:p>
    <w:p w:rsidR="00AA5697" w:rsidRDefault="007B010C" w:rsidP="007B010C">
      <w:pPr>
        <w:spacing w:beforeLines="100"/>
        <w:ind w:firstLineChars="200" w:firstLine="643"/>
        <w:rPr>
          <w:rFonts w:ascii="仿宋" w:eastAsia="仿宋" w:hAnsi="仿宋" w:cs="楷体"/>
          <w:b/>
          <w:bCs/>
          <w:sz w:val="32"/>
          <w:szCs w:val="32"/>
        </w:rPr>
      </w:pPr>
      <w:r>
        <w:rPr>
          <w:rFonts w:ascii="仿宋" w:eastAsia="仿宋" w:hAnsi="仿宋" w:cs="楷体" w:hint="eastAsia"/>
          <w:b/>
          <w:bCs/>
          <w:sz w:val="32"/>
          <w:szCs w:val="32"/>
        </w:rPr>
        <w:t>第三条</w:t>
      </w:r>
      <w:r>
        <w:rPr>
          <w:rFonts w:ascii="仿宋" w:eastAsia="仿宋" w:hAnsi="仿宋" w:cs="楷体" w:hint="eastAsia"/>
          <w:b/>
          <w:bCs/>
          <w:sz w:val="32"/>
          <w:szCs w:val="32"/>
        </w:rPr>
        <w:t xml:space="preserve">  </w:t>
      </w:r>
      <w:r>
        <w:rPr>
          <w:rFonts w:ascii="仿宋" w:eastAsia="仿宋" w:hAnsi="仿宋" w:cs="楷体" w:hint="eastAsia"/>
          <w:b/>
          <w:bCs/>
          <w:sz w:val="32"/>
          <w:szCs w:val="32"/>
        </w:rPr>
        <w:t>明知是假冒他人注册商标、无注册商标以及霉坏变质的烟草制品，仍为其生产、运输、存储、投递、销售提供便利条件的：</w:t>
      </w:r>
    </w:p>
    <w:p w:rsidR="00AA5697" w:rsidRDefault="007B010C">
      <w:pPr>
        <w:ind w:firstLineChars="200" w:firstLine="643"/>
        <w:rPr>
          <w:rFonts w:ascii="仿宋" w:eastAsia="仿宋" w:hAnsi="仿宋" w:cs="仿宋"/>
          <w:b/>
          <w:sz w:val="32"/>
          <w:szCs w:val="32"/>
        </w:rPr>
      </w:pPr>
      <w:r>
        <w:rPr>
          <w:rFonts w:ascii="仿宋" w:eastAsia="仿宋" w:hAnsi="仿宋" w:cs="仿宋" w:hint="eastAsia"/>
          <w:b/>
          <w:sz w:val="32"/>
          <w:szCs w:val="32"/>
        </w:rPr>
        <w:t>【法条原文】</w:t>
      </w:r>
    </w:p>
    <w:p w:rsidR="00AA5697" w:rsidRDefault="007B010C">
      <w:pPr>
        <w:ind w:firstLineChars="200" w:firstLine="643"/>
        <w:rPr>
          <w:rFonts w:ascii="楷体" w:eastAsia="楷体" w:hAnsi="楷体" w:cs="楷体"/>
          <w:sz w:val="32"/>
          <w:szCs w:val="32"/>
        </w:rPr>
      </w:pPr>
      <w:r>
        <w:rPr>
          <w:rFonts w:ascii="楷体" w:eastAsia="楷体" w:hAnsi="楷体" w:cs="楷体" w:hint="eastAsia"/>
          <w:b/>
          <w:snapToGrid w:val="0"/>
          <w:kern w:val="0"/>
          <w:sz w:val="32"/>
          <w:szCs w:val="32"/>
        </w:rPr>
        <w:t>《江西省烟草专卖条例》第二十条第一款第（六）项：</w:t>
      </w:r>
      <w:r>
        <w:rPr>
          <w:rFonts w:ascii="楷体" w:eastAsia="楷体" w:hAnsi="楷体" w:cs="楷体" w:hint="eastAsia"/>
          <w:sz w:val="32"/>
          <w:szCs w:val="32"/>
        </w:rPr>
        <w:t>违反本条例第十三条、第十四条规定的，由烟草专卖行政主管部门、工商行政管理部门依法按以下规定予以处罚：</w:t>
      </w:r>
    </w:p>
    <w:p w:rsidR="00AA5697" w:rsidRDefault="007B010C">
      <w:pPr>
        <w:ind w:firstLineChars="200" w:firstLine="640"/>
        <w:rPr>
          <w:rFonts w:ascii="楷体" w:eastAsia="楷体" w:hAnsi="楷体" w:cs="楷体"/>
          <w:sz w:val="32"/>
          <w:szCs w:val="32"/>
        </w:rPr>
      </w:pPr>
      <w:r>
        <w:rPr>
          <w:rFonts w:ascii="楷体" w:eastAsia="楷体" w:hAnsi="楷体" w:cs="楷体" w:hint="eastAsia"/>
          <w:sz w:val="32"/>
          <w:szCs w:val="32"/>
        </w:rPr>
        <w:t>（六）明知是走私卷烟和假冒他人注册商标、无注册商标以及霉坏变质的烟草制品，仍为走私卷烟和假冒他人注册商标、无注册商标</w:t>
      </w:r>
      <w:r>
        <w:rPr>
          <w:rFonts w:ascii="楷体" w:eastAsia="楷体" w:hAnsi="楷体" w:cs="楷体" w:hint="eastAsia"/>
          <w:sz w:val="32"/>
          <w:szCs w:val="32"/>
        </w:rPr>
        <w:t>以及霉坏变质的烟草制品的生产、运输、存储、投递、销售提供便利条件的，没收违法所得，可并处违法所得</w:t>
      </w:r>
      <w:r>
        <w:rPr>
          <w:rFonts w:ascii="楷体" w:eastAsia="楷体" w:hAnsi="楷体" w:cs="楷体" w:hint="eastAsia"/>
          <w:sz w:val="32"/>
          <w:szCs w:val="32"/>
        </w:rPr>
        <w:t>50%</w:t>
      </w:r>
      <w:r>
        <w:rPr>
          <w:rFonts w:ascii="楷体" w:eastAsia="楷体" w:hAnsi="楷体" w:cs="楷体" w:hint="eastAsia"/>
          <w:sz w:val="32"/>
          <w:szCs w:val="32"/>
        </w:rPr>
        <w:t>以上三倍以下的罚款。（注：按照效力位阶原则，对“明知是假冒他人注册商标的烟草制品，仍为其生产、运输、存储、投递、销售提供便利条件”的行为，适用《中华人民共和国商标法》的相关规定予以处理）</w:t>
      </w:r>
    </w:p>
    <w:p w:rsidR="00AA5697" w:rsidRDefault="007B010C">
      <w:pPr>
        <w:ind w:firstLineChars="200" w:firstLine="643"/>
        <w:rPr>
          <w:rFonts w:ascii="仿宋" w:eastAsia="仿宋" w:hAnsi="仿宋" w:cs="仿宋"/>
          <w:b/>
          <w:sz w:val="32"/>
          <w:szCs w:val="32"/>
        </w:rPr>
      </w:pPr>
      <w:r>
        <w:rPr>
          <w:rFonts w:ascii="仿宋" w:eastAsia="仿宋" w:hAnsi="仿宋" w:cs="仿宋" w:hint="eastAsia"/>
          <w:b/>
          <w:sz w:val="32"/>
          <w:szCs w:val="32"/>
        </w:rPr>
        <w:t>【裁量基准】</w:t>
      </w:r>
    </w:p>
    <w:p w:rsidR="00AA5697" w:rsidRDefault="007B010C">
      <w:pPr>
        <w:ind w:firstLineChars="200" w:firstLine="643"/>
        <w:rPr>
          <w:rFonts w:ascii="仿宋" w:eastAsia="仿宋" w:hAnsi="仿宋" w:cs="仿宋"/>
          <w:b/>
          <w:sz w:val="32"/>
          <w:szCs w:val="32"/>
        </w:rPr>
      </w:pPr>
      <w:r>
        <w:rPr>
          <w:rFonts w:ascii="仿宋" w:eastAsia="仿宋" w:hAnsi="仿宋" w:cs="仿宋" w:hint="eastAsia"/>
          <w:b/>
          <w:sz w:val="32"/>
          <w:szCs w:val="32"/>
        </w:rPr>
        <w:t>第一款　明知是假冒他人注册商标的烟草制品，仍为其生产、运输、存储、投递、销售提供便利条件的：</w:t>
      </w:r>
    </w:p>
    <w:p w:rsidR="00AA5697" w:rsidRDefault="007B010C">
      <w:pPr>
        <w:ind w:firstLineChars="200" w:firstLine="640"/>
        <w:rPr>
          <w:rFonts w:ascii="仿宋" w:eastAsia="仿宋" w:hAnsi="仿宋" w:cs="仿宋"/>
          <w:sz w:val="32"/>
          <w:szCs w:val="32"/>
        </w:rPr>
      </w:pPr>
      <w:r>
        <w:rPr>
          <w:rFonts w:ascii="仿宋" w:eastAsia="仿宋" w:hAnsi="仿宋" w:cs="仿宋"/>
          <w:sz w:val="32"/>
          <w:szCs w:val="32"/>
        </w:rPr>
        <w:t>转致适用《中华人民共和国商标法》第六十条第二款的规定</w:t>
      </w:r>
      <w:r>
        <w:rPr>
          <w:rFonts w:ascii="仿宋" w:eastAsia="仿宋" w:hAnsi="仿宋" w:cs="仿宋" w:hint="eastAsia"/>
          <w:sz w:val="32"/>
          <w:szCs w:val="32"/>
        </w:rPr>
        <w:t>处理，并参照适用相关裁量基准。</w:t>
      </w:r>
    </w:p>
    <w:p w:rsidR="00AA5697" w:rsidRDefault="007B010C">
      <w:pPr>
        <w:ind w:firstLineChars="200" w:firstLine="643"/>
        <w:rPr>
          <w:rFonts w:ascii="仿宋" w:eastAsia="仿宋" w:hAnsi="仿宋" w:cs="仿宋"/>
          <w:b/>
          <w:sz w:val="32"/>
          <w:szCs w:val="32"/>
        </w:rPr>
      </w:pPr>
      <w:r>
        <w:rPr>
          <w:rFonts w:ascii="仿宋" w:eastAsia="仿宋" w:hAnsi="仿宋" w:cs="仿宋" w:hint="eastAsia"/>
          <w:b/>
          <w:sz w:val="32"/>
          <w:szCs w:val="32"/>
        </w:rPr>
        <w:t>第二款　：明知是无注册商标或者</w:t>
      </w:r>
      <w:r>
        <w:rPr>
          <w:rFonts w:ascii="仿宋" w:eastAsia="仿宋" w:hAnsi="仿宋" w:cs="仿宋" w:hint="eastAsia"/>
          <w:b/>
          <w:sz w:val="32"/>
          <w:szCs w:val="32"/>
        </w:rPr>
        <w:t>霉坏变质的烟草制品，仍为其生产、运输、存储、投递、销售提供便利条件的：</w:t>
      </w:r>
    </w:p>
    <w:p w:rsidR="00AA5697" w:rsidRDefault="007B010C">
      <w:pPr>
        <w:ind w:firstLineChars="200" w:firstLine="640"/>
        <w:rPr>
          <w:rFonts w:ascii="仿宋" w:eastAsia="仿宋" w:hAnsi="仿宋" w:cs="仿宋"/>
          <w:sz w:val="32"/>
          <w:szCs w:val="32"/>
        </w:rPr>
      </w:pPr>
      <w:r>
        <w:rPr>
          <w:rFonts w:ascii="仿宋" w:eastAsia="仿宋" w:hAnsi="仿宋" w:cs="仿宋" w:hint="eastAsia"/>
          <w:sz w:val="32"/>
          <w:szCs w:val="32"/>
        </w:rPr>
        <w:t>（一）违法所得不超过１万元的，没收违法所得，可并处违法所得</w:t>
      </w:r>
      <w:r>
        <w:rPr>
          <w:rFonts w:ascii="仿宋" w:eastAsia="仿宋" w:hAnsi="仿宋" w:cs="仿宋" w:hint="eastAsia"/>
          <w:sz w:val="32"/>
          <w:szCs w:val="32"/>
        </w:rPr>
        <w:t>50%</w:t>
      </w:r>
      <w:r>
        <w:rPr>
          <w:rFonts w:ascii="仿宋" w:eastAsia="仿宋" w:hAnsi="仿宋" w:cs="仿宋" w:hint="eastAsia"/>
          <w:sz w:val="32"/>
          <w:szCs w:val="32"/>
        </w:rPr>
        <w:t>以上一倍以下的罚款；</w:t>
      </w:r>
    </w:p>
    <w:p w:rsidR="00AA5697" w:rsidRDefault="007B010C">
      <w:pPr>
        <w:ind w:firstLineChars="200" w:firstLine="640"/>
        <w:rPr>
          <w:rFonts w:ascii="仿宋" w:eastAsia="仿宋" w:hAnsi="仿宋" w:cs="仿宋"/>
          <w:sz w:val="32"/>
          <w:szCs w:val="32"/>
        </w:rPr>
      </w:pPr>
      <w:r>
        <w:rPr>
          <w:rFonts w:ascii="仿宋" w:eastAsia="仿宋" w:hAnsi="仿宋" w:cs="仿宋" w:hint="eastAsia"/>
          <w:sz w:val="32"/>
          <w:szCs w:val="32"/>
        </w:rPr>
        <w:t>（二）违法所得超过</w:t>
      </w:r>
      <w:r>
        <w:rPr>
          <w:rFonts w:ascii="仿宋" w:eastAsia="仿宋" w:hAnsi="仿宋" w:cs="仿宋" w:hint="eastAsia"/>
          <w:sz w:val="32"/>
          <w:szCs w:val="32"/>
        </w:rPr>
        <w:t>1</w:t>
      </w:r>
      <w:r>
        <w:rPr>
          <w:rFonts w:ascii="仿宋" w:eastAsia="仿宋" w:hAnsi="仿宋" w:cs="仿宋" w:hint="eastAsia"/>
          <w:sz w:val="32"/>
          <w:szCs w:val="32"/>
        </w:rPr>
        <w:t>万元不超过</w:t>
      </w:r>
      <w:r>
        <w:rPr>
          <w:rFonts w:ascii="仿宋" w:eastAsia="仿宋" w:hAnsi="仿宋" w:cs="仿宋" w:hint="eastAsia"/>
          <w:sz w:val="32"/>
          <w:szCs w:val="32"/>
        </w:rPr>
        <w:t>3</w:t>
      </w:r>
      <w:r>
        <w:rPr>
          <w:rFonts w:ascii="仿宋" w:eastAsia="仿宋" w:hAnsi="仿宋" w:cs="仿宋" w:hint="eastAsia"/>
          <w:sz w:val="32"/>
          <w:szCs w:val="32"/>
        </w:rPr>
        <w:t>万元的，没收违法所得，可并处违法所得一倍以上二倍以下的罚款；</w:t>
      </w:r>
    </w:p>
    <w:p w:rsidR="00AA5697" w:rsidRDefault="007B010C">
      <w:pPr>
        <w:ind w:firstLineChars="200" w:firstLine="640"/>
        <w:rPr>
          <w:rFonts w:ascii="仿宋" w:eastAsia="仿宋" w:hAnsi="仿宋" w:cs="仿宋"/>
          <w:sz w:val="32"/>
          <w:szCs w:val="32"/>
        </w:rPr>
      </w:pPr>
      <w:r>
        <w:rPr>
          <w:rFonts w:ascii="仿宋" w:eastAsia="仿宋" w:hAnsi="仿宋" w:cs="仿宋" w:hint="eastAsia"/>
          <w:sz w:val="32"/>
          <w:szCs w:val="32"/>
        </w:rPr>
        <w:t>（三）违法所得超过</w:t>
      </w:r>
      <w:r>
        <w:rPr>
          <w:rFonts w:ascii="仿宋" w:eastAsia="仿宋" w:hAnsi="仿宋" w:cs="仿宋" w:hint="eastAsia"/>
          <w:sz w:val="32"/>
          <w:szCs w:val="32"/>
        </w:rPr>
        <w:t>3</w:t>
      </w:r>
      <w:r>
        <w:rPr>
          <w:rFonts w:ascii="仿宋" w:eastAsia="仿宋" w:hAnsi="仿宋" w:cs="仿宋" w:hint="eastAsia"/>
          <w:sz w:val="32"/>
          <w:szCs w:val="32"/>
        </w:rPr>
        <w:t>万元的，或者违法所得虽未超过</w:t>
      </w:r>
      <w:r>
        <w:rPr>
          <w:rFonts w:ascii="仿宋" w:eastAsia="仿宋" w:hAnsi="仿宋" w:cs="仿宋" w:hint="eastAsia"/>
          <w:sz w:val="32"/>
          <w:szCs w:val="32"/>
        </w:rPr>
        <w:t>3</w:t>
      </w:r>
      <w:r>
        <w:rPr>
          <w:rFonts w:ascii="仿宋" w:eastAsia="仿宋" w:hAnsi="仿宋" w:cs="仿宋" w:hint="eastAsia"/>
          <w:sz w:val="32"/>
          <w:szCs w:val="32"/>
        </w:rPr>
        <w:t>万元但是具有其他较重情节的，没收违法所得，可并处违法所得二倍以上三倍以下的罚款。</w:t>
      </w:r>
    </w:p>
    <w:p w:rsidR="00AA5697" w:rsidRDefault="00AA5697">
      <w:pPr>
        <w:ind w:firstLineChars="200" w:firstLine="640"/>
        <w:rPr>
          <w:rFonts w:ascii="仿宋" w:eastAsia="仿宋" w:hAnsi="仿宋" w:cs="仿宋"/>
          <w:sz w:val="32"/>
          <w:szCs w:val="32"/>
        </w:rPr>
      </w:pPr>
    </w:p>
    <w:p w:rsidR="00AA5697" w:rsidRDefault="007B010C" w:rsidP="007B010C">
      <w:pPr>
        <w:pStyle w:val="a7"/>
        <w:spacing w:beforeLines="100" w:after="0"/>
        <w:ind w:firstLineChars="200" w:firstLine="640"/>
        <w:jc w:val="both"/>
        <w:rPr>
          <w:rFonts w:ascii="黑体" w:eastAsia="黑体"/>
          <w:b w:val="0"/>
        </w:rPr>
      </w:pPr>
      <w:bookmarkStart w:id="2" w:name="_Toc2984"/>
      <w:r>
        <w:rPr>
          <w:rFonts w:ascii="黑体" w:eastAsia="黑体" w:hint="eastAsia"/>
          <w:b w:val="0"/>
        </w:rPr>
        <w:t>二、《中华人民共和国矿产资源法》（</w:t>
      </w:r>
      <w:r>
        <w:rPr>
          <w:rFonts w:ascii="黑体" w:eastAsia="黑体" w:hint="eastAsia"/>
          <w:b w:val="0"/>
        </w:rPr>
        <w:t>1986</w:t>
      </w:r>
      <w:r>
        <w:rPr>
          <w:rFonts w:ascii="黑体" w:eastAsia="黑体" w:hint="eastAsia"/>
          <w:b w:val="0"/>
        </w:rPr>
        <w:t>年</w:t>
      </w:r>
      <w:r>
        <w:rPr>
          <w:rFonts w:ascii="黑体" w:eastAsia="黑体" w:hint="eastAsia"/>
          <w:b w:val="0"/>
        </w:rPr>
        <w:t>3</w:t>
      </w:r>
      <w:r>
        <w:rPr>
          <w:rFonts w:ascii="黑体" w:eastAsia="黑体" w:hint="eastAsia"/>
          <w:b w:val="0"/>
        </w:rPr>
        <w:t>月</w:t>
      </w:r>
      <w:r>
        <w:rPr>
          <w:rFonts w:ascii="黑体" w:eastAsia="黑体" w:hint="eastAsia"/>
          <w:b w:val="0"/>
        </w:rPr>
        <w:t>19</w:t>
      </w:r>
      <w:r>
        <w:rPr>
          <w:rFonts w:ascii="黑体" w:eastAsia="黑体" w:hint="eastAsia"/>
          <w:b w:val="0"/>
        </w:rPr>
        <w:t>日第六届全国人民代表大会常务委员会第十五次会议通过，</w:t>
      </w:r>
      <w:r>
        <w:rPr>
          <w:rFonts w:ascii="黑体" w:eastAsia="黑体" w:hint="eastAsia"/>
          <w:b w:val="0"/>
        </w:rPr>
        <w:t>2009</w:t>
      </w:r>
      <w:r>
        <w:rPr>
          <w:rFonts w:ascii="黑体" w:eastAsia="黑体" w:hint="eastAsia"/>
          <w:b w:val="0"/>
        </w:rPr>
        <w:t>年</w:t>
      </w:r>
      <w:r>
        <w:rPr>
          <w:rFonts w:ascii="黑体" w:eastAsia="黑体" w:hint="eastAsia"/>
          <w:b w:val="0"/>
        </w:rPr>
        <w:t>8</w:t>
      </w:r>
      <w:r>
        <w:rPr>
          <w:rFonts w:ascii="黑体" w:eastAsia="黑体" w:hint="eastAsia"/>
          <w:b w:val="0"/>
        </w:rPr>
        <w:t>月</w:t>
      </w:r>
      <w:r>
        <w:rPr>
          <w:rFonts w:ascii="黑体" w:eastAsia="黑体" w:hint="eastAsia"/>
          <w:b w:val="0"/>
        </w:rPr>
        <w:t>27</w:t>
      </w:r>
      <w:r>
        <w:rPr>
          <w:rFonts w:ascii="黑体" w:eastAsia="黑体" w:hint="eastAsia"/>
          <w:b w:val="0"/>
        </w:rPr>
        <w:t>日中华人民共和国主席令第十八号第二次修正）、《中华人民共和国矿产资源法实施细则》（</w:t>
      </w:r>
      <w:r>
        <w:rPr>
          <w:rFonts w:ascii="黑体" w:eastAsia="黑体" w:hint="eastAsia"/>
          <w:b w:val="0"/>
        </w:rPr>
        <w:t>1994</w:t>
      </w:r>
      <w:r>
        <w:rPr>
          <w:rFonts w:ascii="黑体" w:eastAsia="黑体" w:hint="eastAsia"/>
          <w:b w:val="0"/>
        </w:rPr>
        <w:t>年</w:t>
      </w:r>
      <w:r>
        <w:rPr>
          <w:rFonts w:ascii="黑体" w:eastAsia="黑体" w:hint="eastAsia"/>
          <w:b w:val="0"/>
        </w:rPr>
        <w:t>3</w:t>
      </w:r>
      <w:r>
        <w:rPr>
          <w:rFonts w:ascii="黑体" w:eastAsia="黑体" w:hint="eastAsia"/>
          <w:b w:val="0"/>
        </w:rPr>
        <w:t>月</w:t>
      </w:r>
      <w:r>
        <w:rPr>
          <w:rFonts w:ascii="黑体" w:eastAsia="黑体" w:hint="eastAsia"/>
          <w:b w:val="0"/>
        </w:rPr>
        <w:t>26</w:t>
      </w:r>
      <w:r>
        <w:rPr>
          <w:rFonts w:ascii="黑体" w:eastAsia="黑体" w:hint="eastAsia"/>
          <w:b w:val="0"/>
        </w:rPr>
        <w:t>日国务院令第</w:t>
      </w:r>
      <w:r>
        <w:rPr>
          <w:rFonts w:ascii="黑体" w:eastAsia="黑体" w:hint="eastAsia"/>
          <w:b w:val="0"/>
        </w:rPr>
        <w:t>152</w:t>
      </w:r>
      <w:r>
        <w:rPr>
          <w:rFonts w:ascii="黑体" w:eastAsia="黑体" w:hint="eastAsia"/>
          <w:b w:val="0"/>
        </w:rPr>
        <w:t>号公布）细化裁量基准</w:t>
      </w:r>
      <w:bookmarkEnd w:id="2"/>
    </w:p>
    <w:p w:rsidR="00AA5697" w:rsidRDefault="007B010C" w:rsidP="007B010C">
      <w:pPr>
        <w:spacing w:beforeLines="100"/>
        <w:ind w:firstLineChars="200" w:firstLine="643"/>
        <w:rPr>
          <w:rFonts w:ascii="仿宋" w:eastAsia="仿宋" w:hAnsi="仿宋" w:cs="楷体"/>
          <w:b/>
          <w:bCs/>
          <w:sz w:val="32"/>
          <w:szCs w:val="32"/>
        </w:rPr>
      </w:pPr>
      <w:r>
        <w:rPr>
          <w:rFonts w:ascii="仿宋" w:eastAsia="仿宋" w:hAnsi="仿宋" w:cs="楷体" w:hint="eastAsia"/>
          <w:b/>
          <w:bCs/>
          <w:sz w:val="32"/>
          <w:szCs w:val="32"/>
        </w:rPr>
        <w:t>第四条</w:t>
      </w:r>
      <w:r>
        <w:rPr>
          <w:rFonts w:ascii="仿宋" w:eastAsia="仿宋" w:hAnsi="仿宋" w:cs="楷体" w:hint="eastAsia"/>
          <w:b/>
          <w:bCs/>
          <w:sz w:val="32"/>
          <w:szCs w:val="32"/>
        </w:rPr>
        <w:t xml:space="preserve">  </w:t>
      </w:r>
      <w:r>
        <w:rPr>
          <w:rFonts w:ascii="仿宋" w:eastAsia="仿宋" w:hAnsi="仿宋" w:cs="楷体" w:hint="eastAsia"/>
          <w:b/>
          <w:bCs/>
          <w:sz w:val="32"/>
          <w:szCs w:val="32"/>
        </w:rPr>
        <w:t>违反矿产资源法的规定收购和销售国家规定统一收购的矿产品的：</w:t>
      </w:r>
    </w:p>
    <w:p w:rsidR="00AA5697" w:rsidRDefault="007B010C">
      <w:pPr>
        <w:ind w:firstLineChars="200" w:firstLine="643"/>
        <w:rPr>
          <w:rFonts w:ascii="仿宋" w:eastAsia="仿宋" w:hAnsi="仿宋" w:cs="仿宋"/>
          <w:b/>
          <w:sz w:val="32"/>
          <w:szCs w:val="32"/>
        </w:rPr>
      </w:pPr>
      <w:r>
        <w:rPr>
          <w:rFonts w:ascii="仿宋" w:eastAsia="仿宋" w:hAnsi="仿宋" w:cs="仿宋" w:hint="eastAsia"/>
          <w:b/>
          <w:sz w:val="32"/>
          <w:szCs w:val="32"/>
        </w:rPr>
        <w:t>【法条原文】</w:t>
      </w:r>
    </w:p>
    <w:p w:rsidR="00AA5697" w:rsidRDefault="007B010C">
      <w:pPr>
        <w:ind w:firstLineChars="200" w:firstLine="643"/>
        <w:rPr>
          <w:rFonts w:ascii="楷体" w:eastAsia="楷体" w:hAnsi="楷体" w:cs="楷体"/>
          <w:sz w:val="32"/>
          <w:szCs w:val="32"/>
        </w:rPr>
      </w:pPr>
      <w:r>
        <w:rPr>
          <w:rFonts w:ascii="楷体" w:eastAsia="楷体" w:hAnsi="楷体" w:cs="楷体" w:hint="eastAsia"/>
          <w:b/>
          <w:snapToGrid w:val="0"/>
          <w:kern w:val="0"/>
          <w:sz w:val="32"/>
          <w:szCs w:val="32"/>
        </w:rPr>
        <w:t>《中华人民共和国矿产资源法》第四十三条：</w:t>
      </w:r>
      <w:r>
        <w:rPr>
          <w:rFonts w:ascii="楷体" w:eastAsia="楷体" w:hAnsi="楷体" w:cs="楷体" w:hint="eastAsia"/>
          <w:sz w:val="32"/>
          <w:szCs w:val="32"/>
        </w:rPr>
        <w:t>违反本法规定收购和销售国家统一收购的矿产品的，没收矿产品和违法所得，可以并处罚款；情节严重的，依照刑法有关规定，追究刑事责任。</w:t>
      </w:r>
    </w:p>
    <w:p w:rsidR="00AA5697" w:rsidRDefault="007B010C">
      <w:pPr>
        <w:ind w:firstLineChars="200" w:firstLine="643"/>
        <w:rPr>
          <w:rFonts w:ascii="楷体" w:eastAsia="楷体" w:hAnsi="楷体" w:cs="楷体"/>
          <w:sz w:val="32"/>
          <w:szCs w:val="32"/>
        </w:rPr>
      </w:pPr>
      <w:r>
        <w:rPr>
          <w:rFonts w:ascii="楷体" w:eastAsia="楷体" w:hAnsi="楷体" w:cs="楷体" w:hint="eastAsia"/>
          <w:b/>
          <w:snapToGrid w:val="0"/>
          <w:kern w:val="0"/>
          <w:sz w:val="32"/>
          <w:szCs w:val="32"/>
        </w:rPr>
        <w:t>《中华人民共和国矿产资源法实施细则》第四十二条第五项：</w:t>
      </w:r>
      <w:r>
        <w:rPr>
          <w:rFonts w:ascii="楷体" w:eastAsia="楷体" w:hAnsi="楷体" w:cs="楷体" w:hint="eastAsia"/>
          <w:sz w:val="32"/>
          <w:szCs w:val="32"/>
        </w:rPr>
        <w:t>依照《矿产资源法》第三十九条、第四十条、第四十二条、第四十三条、第四十四条规定处以罚款的，分别按照下列规定执行：</w:t>
      </w:r>
      <w:r>
        <w:rPr>
          <w:rFonts w:ascii="楷体" w:eastAsia="楷体" w:hAnsi="楷体" w:cs="楷体" w:hint="eastAsia"/>
          <w:sz w:val="32"/>
          <w:szCs w:val="32"/>
        </w:rPr>
        <w:t>(</w:t>
      </w:r>
      <w:r>
        <w:rPr>
          <w:rFonts w:ascii="楷体" w:eastAsia="楷体" w:hAnsi="楷体" w:cs="楷体" w:hint="eastAsia"/>
          <w:sz w:val="32"/>
          <w:szCs w:val="32"/>
        </w:rPr>
        <w:t>五</w:t>
      </w:r>
      <w:r>
        <w:rPr>
          <w:rFonts w:ascii="楷体" w:eastAsia="楷体" w:hAnsi="楷体" w:cs="楷体" w:hint="eastAsia"/>
          <w:sz w:val="32"/>
          <w:szCs w:val="32"/>
        </w:rPr>
        <w:t>)</w:t>
      </w:r>
      <w:r>
        <w:rPr>
          <w:rFonts w:ascii="楷体" w:eastAsia="楷体" w:hAnsi="楷体" w:cs="楷体" w:hint="eastAsia"/>
          <w:sz w:val="32"/>
          <w:szCs w:val="32"/>
        </w:rPr>
        <w:t>违反规定收购和销售国家规定统一收购的矿产品的，处以违法所得一倍以下的罚款；</w:t>
      </w:r>
    </w:p>
    <w:p w:rsidR="00AA5697" w:rsidRDefault="007B010C">
      <w:pPr>
        <w:ind w:firstLineChars="200" w:firstLine="643"/>
        <w:rPr>
          <w:rFonts w:ascii="仿宋" w:eastAsia="仿宋" w:hAnsi="仿宋" w:cs="仿宋"/>
          <w:b/>
          <w:sz w:val="32"/>
          <w:szCs w:val="32"/>
        </w:rPr>
      </w:pPr>
      <w:r>
        <w:rPr>
          <w:rFonts w:ascii="仿宋" w:eastAsia="仿宋" w:hAnsi="仿宋" w:cs="仿宋" w:hint="eastAsia"/>
          <w:b/>
          <w:sz w:val="32"/>
          <w:szCs w:val="32"/>
        </w:rPr>
        <w:t>【裁量基准】</w:t>
      </w:r>
    </w:p>
    <w:p w:rsidR="00AA5697" w:rsidRDefault="007B010C">
      <w:pPr>
        <w:ind w:firstLineChars="200" w:firstLine="640"/>
        <w:rPr>
          <w:rFonts w:ascii="仿宋" w:eastAsia="仿宋" w:hAnsi="仿宋" w:cs="仿宋"/>
          <w:sz w:val="32"/>
          <w:szCs w:val="32"/>
        </w:rPr>
      </w:pPr>
      <w:r>
        <w:rPr>
          <w:rFonts w:ascii="仿宋" w:eastAsia="仿宋" w:hAnsi="仿宋" w:cs="仿宋" w:hint="eastAsia"/>
          <w:sz w:val="32"/>
          <w:szCs w:val="32"/>
        </w:rPr>
        <w:t>（一）收购和销售的矿产品市场价值不足一万元，且没有违法所得或者违法所得不超过五千元的，没收矿产品，有违法所得的没收违法所得，可以并处违法所得</w:t>
      </w:r>
      <w:r>
        <w:rPr>
          <w:rFonts w:ascii="仿宋" w:eastAsia="仿宋" w:hAnsi="仿宋" w:cs="仿宋" w:hint="eastAsia"/>
          <w:sz w:val="32"/>
          <w:szCs w:val="32"/>
        </w:rPr>
        <w:t>0.3</w:t>
      </w:r>
      <w:r>
        <w:rPr>
          <w:rFonts w:ascii="仿宋" w:eastAsia="仿宋" w:hAnsi="仿宋" w:cs="仿宋" w:hint="eastAsia"/>
          <w:sz w:val="32"/>
          <w:szCs w:val="32"/>
        </w:rPr>
        <w:t>倍以下的罚款；</w:t>
      </w:r>
    </w:p>
    <w:p w:rsidR="00AA5697" w:rsidRDefault="007B010C">
      <w:pPr>
        <w:ind w:firstLineChars="200" w:firstLine="640"/>
        <w:rPr>
          <w:rFonts w:ascii="仿宋" w:eastAsia="仿宋" w:hAnsi="仿宋" w:cs="仿宋"/>
          <w:sz w:val="32"/>
          <w:szCs w:val="32"/>
        </w:rPr>
      </w:pPr>
      <w:r>
        <w:rPr>
          <w:rFonts w:ascii="仿宋" w:eastAsia="仿宋" w:hAnsi="仿宋" w:cs="仿宋" w:hint="eastAsia"/>
          <w:sz w:val="32"/>
          <w:szCs w:val="32"/>
        </w:rPr>
        <w:t>（二）违法所得超过五千元不超过一万元的，没收矿产品，没收违法所得，可以并处违法所得</w:t>
      </w:r>
      <w:r>
        <w:rPr>
          <w:rFonts w:ascii="仿宋" w:eastAsia="仿宋" w:hAnsi="仿宋" w:cs="仿宋" w:hint="eastAsia"/>
          <w:sz w:val="32"/>
          <w:szCs w:val="32"/>
        </w:rPr>
        <w:t>0.</w:t>
      </w:r>
      <w:r>
        <w:rPr>
          <w:rFonts w:ascii="仿宋" w:eastAsia="仿宋" w:hAnsi="仿宋" w:cs="仿宋" w:hint="eastAsia"/>
          <w:sz w:val="32"/>
          <w:szCs w:val="32"/>
        </w:rPr>
        <w:t>3</w:t>
      </w:r>
      <w:r>
        <w:rPr>
          <w:rFonts w:ascii="仿宋" w:eastAsia="仿宋" w:hAnsi="仿宋" w:cs="仿宋" w:hint="eastAsia"/>
          <w:sz w:val="32"/>
          <w:szCs w:val="32"/>
        </w:rPr>
        <w:t>倍以上</w:t>
      </w:r>
      <w:r>
        <w:rPr>
          <w:rFonts w:ascii="仿宋" w:eastAsia="仿宋" w:hAnsi="仿宋" w:cs="仿宋" w:hint="eastAsia"/>
          <w:sz w:val="32"/>
          <w:szCs w:val="32"/>
        </w:rPr>
        <w:t>0.7</w:t>
      </w:r>
      <w:r>
        <w:rPr>
          <w:rFonts w:ascii="仿宋" w:eastAsia="仿宋" w:hAnsi="仿宋" w:cs="仿宋" w:hint="eastAsia"/>
          <w:sz w:val="32"/>
          <w:szCs w:val="32"/>
        </w:rPr>
        <w:t>倍以下的罚款；</w:t>
      </w:r>
    </w:p>
    <w:p w:rsidR="00AA5697" w:rsidRDefault="007B010C">
      <w:pPr>
        <w:ind w:firstLineChars="200" w:firstLine="640"/>
        <w:rPr>
          <w:rFonts w:ascii="仿宋" w:eastAsia="仿宋" w:hAnsi="仿宋" w:cs="仿宋"/>
          <w:sz w:val="32"/>
          <w:szCs w:val="32"/>
        </w:rPr>
      </w:pPr>
      <w:r>
        <w:rPr>
          <w:rFonts w:ascii="仿宋" w:eastAsia="仿宋" w:hAnsi="仿宋" w:cs="仿宋" w:hint="eastAsia"/>
          <w:sz w:val="32"/>
          <w:szCs w:val="32"/>
        </w:rPr>
        <w:t>（三）违法所得超过一万元的，或者造成了较为严重后果的，没收矿产品，没收违法所得，可以并处违法所得</w:t>
      </w:r>
      <w:r>
        <w:rPr>
          <w:rFonts w:ascii="仿宋" w:eastAsia="仿宋" w:hAnsi="仿宋" w:cs="仿宋" w:hint="eastAsia"/>
          <w:sz w:val="32"/>
          <w:szCs w:val="32"/>
        </w:rPr>
        <w:t>0.7</w:t>
      </w:r>
      <w:r>
        <w:rPr>
          <w:rFonts w:ascii="仿宋" w:eastAsia="仿宋" w:hAnsi="仿宋" w:cs="仿宋" w:hint="eastAsia"/>
          <w:sz w:val="32"/>
          <w:szCs w:val="32"/>
        </w:rPr>
        <w:t>倍以上</w:t>
      </w:r>
      <w:r>
        <w:rPr>
          <w:rFonts w:ascii="仿宋" w:eastAsia="仿宋" w:hAnsi="仿宋" w:cs="仿宋" w:hint="eastAsia"/>
          <w:sz w:val="32"/>
          <w:szCs w:val="32"/>
        </w:rPr>
        <w:t>1</w:t>
      </w:r>
      <w:r>
        <w:rPr>
          <w:rFonts w:ascii="仿宋" w:eastAsia="仿宋" w:hAnsi="仿宋" w:cs="仿宋" w:hint="eastAsia"/>
          <w:sz w:val="32"/>
          <w:szCs w:val="32"/>
        </w:rPr>
        <w:t>倍以下的罚款。</w:t>
      </w:r>
    </w:p>
    <w:p w:rsidR="00AA5697" w:rsidRDefault="00AA5697">
      <w:pPr>
        <w:ind w:firstLineChars="200" w:firstLine="640"/>
        <w:rPr>
          <w:rFonts w:ascii="仿宋" w:eastAsia="仿宋" w:hAnsi="仿宋" w:cs="仿宋"/>
          <w:sz w:val="32"/>
          <w:szCs w:val="32"/>
        </w:rPr>
      </w:pPr>
    </w:p>
    <w:p w:rsidR="00AA5697" w:rsidRDefault="007B010C" w:rsidP="007B010C">
      <w:pPr>
        <w:pStyle w:val="a7"/>
        <w:spacing w:beforeLines="100" w:after="0"/>
        <w:ind w:firstLineChars="200" w:firstLine="640"/>
        <w:jc w:val="both"/>
        <w:rPr>
          <w:rFonts w:ascii="黑体" w:eastAsia="黑体"/>
          <w:b w:val="0"/>
        </w:rPr>
      </w:pPr>
      <w:bookmarkStart w:id="3" w:name="_Toc31750"/>
      <w:r>
        <w:rPr>
          <w:rFonts w:ascii="黑体" w:eastAsia="黑体" w:hint="eastAsia"/>
          <w:b w:val="0"/>
        </w:rPr>
        <w:t>三、《城市房地产开发经营管理条例》（</w:t>
      </w:r>
      <w:r>
        <w:rPr>
          <w:rFonts w:ascii="黑体" w:eastAsia="黑体" w:hint="eastAsia"/>
          <w:b w:val="0"/>
        </w:rPr>
        <w:t>1998</w:t>
      </w:r>
      <w:r>
        <w:rPr>
          <w:rFonts w:ascii="黑体" w:eastAsia="黑体" w:hint="eastAsia"/>
          <w:b w:val="0"/>
        </w:rPr>
        <w:t>年</w:t>
      </w:r>
      <w:r>
        <w:rPr>
          <w:rFonts w:ascii="黑体" w:eastAsia="黑体" w:hint="eastAsia"/>
          <w:b w:val="0"/>
        </w:rPr>
        <w:t>7</w:t>
      </w:r>
      <w:r>
        <w:rPr>
          <w:rFonts w:ascii="黑体" w:eastAsia="黑体" w:hint="eastAsia"/>
          <w:b w:val="0"/>
        </w:rPr>
        <w:t>月</w:t>
      </w:r>
      <w:r>
        <w:rPr>
          <w:rFonts w:ascii="黑体" w:eastAsia="黑体" w:hint="eastAsia"/>
          <w:b w:val="0"/>
        </w:rPr>
        <w:t>20</w:t>
      </w:r>
      <w:r>
        <w:rPr>
          <w:rFonts w:ascii="黑体" w:eastAsia="黑体" w:hint="eastAsia"/>
          <w:b w:val="0"/>
        </w:rPr>
        <w:t>日国务院令第</w:t>
      </w:r>
      <w:r>
        <w:rPr>
          <w:rFonts w:ascii="黑体" w:eastAsia="黑体" w:hint="eastAsia"/>
          <w:b w:val="0"/>
        </w:rPr>
        <w:t>248</w:t>
      </w:r>
      <w:r>
        <w:rPr>
          <w:rFonts w:ascii="黑体" w:eastAsia="黑体" w:hint="eastAsia"/>
          <w:b w:val="0"/>
        </w:rPr>
        <w:t>号公布，</w:t>
      </w:r>
      <w:r>
        <w:rPr>
          <w:rFonts w:ascii="黑体" w:eastAsia="黑体" w:hint="eastAsia"/>
          <w:b w:val="0"/>
        </w:rPr>
        <w:t>2020</w:t>
      </w:r>
      <w:r>
        <w:rPr>
          <w:rFonts w:ascii="黑体" w:eastAsia="黑体" w:hint="eastAsia"/>
          <w:b w:val="0"/>
        </w:rPr>
        <w:t>年</w:t>
      </w:r>
      <w:r>
        <w:rPr>
          <w:rFonts w:ascii="黑体" w:eastAsia="黑体" w:hint="eastAsia"/>
          <w:b w:val="0"/>
        </w:rPr>
        <w:t>11</w:t>
      </w:r>
      <w:r>
        <w:rPr>
          <w:rFonts w:ascii="黑体" w:eastAsia="黑体" w:hint="eastAsia"/>
          <w:b w:val="0"/>
        </w:rPr>
        <w:t>月</w:t>
      </w:r>
      <w:r>
        <w:rPr>
          <w:rFonts w:ascii="黑体" w:eastAsia="黑体" w:hint="eastAsia"/>
          <w:b w:val="0"/>
        </w:rPr>
        <w:t>29</w:t>
      </w:r>
      <w:r>
        <w:rPr>
          <w:rFonts w:ascii="黑体" w:eastAsia="黑体" w:hint="eastAsia"/>
          <w:b w:val="0"/>
        </w:rPr>
        <w:t>日国务院令第</w:t>
      </w:r>
      <w:r>
        <w:rPr>
          <w:rFonts w:ascii="黑体" w:eastAsia="黑体" w:hint="eastAsia"/>
          <w:b w:val="0"/>
        </w:rPr>
        <w:t>732</w:t>
      </w:r>
      <w:r>
        <w:rPr>
          <w:rFonts w:ascii="黑体" w:eastAsia="黑体" w:hint="eastAsia"/>
          <w:b w:val="0"/>
        </w:rPr>
        <w:t>号修订）细化裁量基准</w:t>
      </w:r>
      <w:bookmarkEnd w:id="3"/>
    </w:p>
    <w:p w:rsidR="00AA5697" w:rsidRDefault="007B010C" w:rsidP="007B010C">
      <w:pPr>
        <w:spacing w:beforeLines="100"/>
        <w:ind w:firstLineChars="200" w:firstLine="643"/>
        <w:rPr>
          <w:rFonts w:ascii="仿宋" w:eastAsia="仿宋" w:hAnsi="仿宋" w:cs="楷体"/>
          <w:b/>
          <w:bCs/>
          <w:sz w:val="32"/>
          <w:szCs w:val="32"/>
        </w:rPr>
      </w:pPr>
      <w:r>
        <w:rPr>
          <w:rFonts w:ascii="仿宋" w:eastAsia="仿宋" w:hAnsi="仿宋" w:cs="楷体" w:hint="eastAsia"/>
          <w:b/>
          <w:bCs/>
          <w:sz w:val="32"/>
          <w:szCs w:val="32"/>
        </w:rPr>
        <w:t>第五条</w:t>
      </w:r>
      <w:r>
        <w:rPr>
          <w:rFonts w:ascii="仿宋" w:eastAsia="仿宋" w:hAnsi="仿宋" w:cs="楷体" w:hint="eastAsia"/>
          <w:b/>
          <w:bCs/>
          <w:sz w:val="32"/>
          <w:szCs w:val="32"/>
        </w:rPr>
        <w:t xml:space="preserve">  </w:t>
      </w:r>
      <w:r>
        <w:rPr>
          <w:rFonts w:ascii="仿宋" w:eastAsia="仿宋" w:hAnsi="仿宋" w:cs="楷体" w:hint="eastAsia"/>
          <w:b/>
          <w:bCs/>
          <w:sz w:val="32"/>
          <w:szCs w:val="32"/>
        </w:rPr>
        <w:t>未取得营业执照，擅自从事房地产开发经营的：</w:t>
      </w:r>
    </w:p>
    <w:p w:rsidR="00AA5697" w:rsidRDefault="007B010C">
      <w:pPr>
        <w:ind w:firstLineChars="200" w:firstLine="643"/>
        <w:rPr>
          <w:rFonts w:ascii="仿宋" w:eastAsia="仿宋" w:hAnsi="仿宋" w:cs="楷体"/>
          <w:b/>
          <w:bCs/>
          <w:sz w:val="32"/>
          <w:szCs w:val="32"/>
        </w:rPr>
      </w:pPr>
      <w:r>
        <w:rPr>
          <w:rFonts w:ascii="仿宋" w:eastAsia="仿宋" w:hAnsi="仿宋" w:cs="楷体" w:hint="eastAsia"/>
          <w:b/>
          <w:bCs/>
          <w:sz w:val="32"/>
          <w:szCs w:val="32"/>
        </w:rPr>
        <w:t>【法条原文】</w:t>
      </w:r>
    </w:p>
    <w:p w:rsidR="00AA5697" w:rsidRDefault="007B010C">
      <w:pPr>
        <w:ind w:firstLineChars="200" w:firstLine="643"/>
        <w:rPr>
          <w:rFonts w:ascii="楷体" w:eastAsia="楷体" w:hAnsi="楷体" w:cs="楷体"/>
          <w:color w:val="000000"/>
          <w:sz w:val="32"/>
          <w:szCs w:val="32"/>
          <w:shd w:val="clear" w:color="auto" w:fill="FFFFFF"/>
        </w:rPr>
      </w:pPr>
      <w:r>
        <w:rPr>
          <w:rFonts w:ascii="楷体" w:eastAsia="楷体" w:hAnsi="楷体" w:cs="楷体" w:hint="eastAsia"/>
          <w:b/>
          <w:snapToGrid w:val="0"/>
          <w:kern w:val="0"/>
          <w:sz w:val="32"/>
          <w:szCs w:val="32"/>
        </w:rPr>
        <w:t>《城市房地产开发经营管理条例》第三十三条：</w:t>
      </w:r>
      <w:r>
        <w:rPr>
          <w:rFonts w:ascii="楷体" w:eastAsia="楷体" w:hAnsi="楷体" w:cs="楷体" w:hint="eastAsia"/>
          <w:color w:val="000000"/>
          <w:sz w:val="32"/>
          <w:szCs w:val="32"/>
          <w:shd w:val="clear" w:color="auto" w:fill="FFFFFF"/>
        </w:rPr>
        <w:t>违反本条例规定，未取得营业执照，擅自从事房地产开发经营的，由县级以上人民政府工商行政管理部门责令停止房地产开发经营活动，没收违法所得，可以并处违法所得</w:t>
      </w:r>
      <w:r>
        <w:rPr>
          <w:rFonts w:ascii="楷体" w:eastAsia="楷体" w:hAnsi="楷体" w:cs="楷体" w:hint="eastAsia"/>
          <w:color w:val="000000"/>
          <w:sz w:val="32"/>
          <w:szCs w:val="32"/>
          <w:shd w:val="clear" w:color="auto" w:fill="FFFFFF"/>
        </w:rPr>
        <w:t>5</w:t>
      </w:r>
      <w:r>
        <w:rPr>
          <w:rFonts w:ascii="楷体" w:eastAsia="楷体" w:hAnsi="楷体" w:cs="楷体" w:hint="eastAsia"/>
          <w:color w:val="000000"/>
          <w:sz w:val="32"/>
          <w:szCs w:val="32"/>
          <w:shd w:val="clear" w:color="auto" w:fill="FFFFFF"/>
        </w:rPr>
        <w:t>倍以下的罚款。</w:t>
      </w:r>
    </w:p>
    <w:p w:rsidR="00AA5697" w:rsidRDefault="007B010C">
      <w:pPr>
        <w:ind w:firstLineChars="200" w:firstLine="643"/>
        <w:rPr>
          <w:rFonts w:ascii="仿宋" w:eastAsia="仿宋" w:hAnsi="仿宋" w:cs="仿宋"/>
          <w:b/>
          <w:sz w:val="32"/>
          <w:szCs w:val="32"/>
        </w:rPr>
      </w:pPr>
      <w:r>
        <w:rPr>
          <w:rFonts w:ascii="仿宋" w:eastAsia="仿宋" w:hAnsi="仿宋" w:cs="仿宋" w:hint="eastAsia"/>
          <w:b/>
          <w:sz w:val="32"/>
          <w:szCs w:val="32"/>
        </w:rPr>
        <w:t>【裁量基准】</w:t>
      </w:r>
    </w:p>
    <w:p w:rsidR="00AA5697" w:rsidRDefault="007B010C">
      <w:pPr>
        <w:ind w:firstLineChars="200" w:firstLine="640"/>
        <w:rPr>
          <w:rFonts w:ascii="仿宋" w:eastAsia="仿宋" w:hAnsi="仿宋" w:cs="仿宋"/>
          <w:sz w:val="32"/>
          <w:szCs w:val="32"/>
        </w:rPr>
      </w:pPr>
      <w:r>
        <w:rPr>
          <w:rFonts w:ascii="仿宋" w:eastAsia="仿宋" w:hAnsi="仿宋" w:cs="仿宋" w:hint="eastAsia"/>
          <w:sz w:val="32"/>
          <w:szCs w:val="32"/>
        </w:rPr>
        <w:t>（一）违法所得不超过</w:t>
      </w:r>
      <w:r>
        <w:rPr>
          <w:rFonts w:ascii="仿宋" w:eastAsia="仿宋" w:hAnsi="仿宋" w:cs="仿宋"/>
          <w:sz w:val="32"/>
          <w:szCs w:val="32"/>
        </w:rPr>
        <w:t>10</w:t>
      </w:r>
      <w:r>
        <w:rPr>
          <w:rFonts w:ascii="仿宋" w:eastAsia="仿宋" w:hAnsi="仿宋" w:cs="仿宋"/>
          <w:sz w:val="32"/>
          <w:szCs w:val="32"/>
        </w:rPr>
        <w:t>万元的，责令停止房地产开发经营活动</w:t>
      </w:r>
      <w:r>
        <w:rPr>
          <w:rFonts w:ascii="仿宋" w:eastAsia="仿宋" w:hAnsi="仿宋" w:cs="仿宋" w:hint="eastAsia"/>
          <w:sz w:val="32"/>
          <w:szCs w:val="32"/>
        </w:rPr>
        <w:t>，没收违法所得，可以并处违法所得</w:t>
      </w:r>
      <w:r>
        <w:rPr>
          <w:rFonts w:ascii="仿宋" w:eastAsia="仿宋" w:hAnsi="仿宋" w:cs="仿宋" w:hint="eastAsia"/>
          <w:sz w:val="32"/>
          <w:szCs w:val="32"/>
        </w:rPr>
        <w:t>1.5</w:t>
      </w:r>
      <w:r>
        <w:rPr>
          <w:rFonts w:ascii="仿宋" w:eastAsia="仿宋" w:hAnsi="仿宋" w:cs="仿宋" w:hint="eastAsia"/>
          <w:sz w:val="32"/>
          <w:szCs w:val="32"/>
        </w:rPr>
        <w:t>倍以下的罚款；</w:t>
      </w:r>
    </w:p>
    <w:p w:rsidR="00AA5697" w:rsidRDefault="007B010C">
      <w:pPr>
        <w:ind w:firstLineChars="200" w:firstLine="640"/>
        <w:rPr>
          <w:rFonts w:ascii="仿宋" w:eastAsia="仿宋" w:hAnsi="仿宋" w:cs="仿宋"/>
          <w:sz w:val="32"/>
          <w:szCs w:val="32"/>
        </w:rPr>
      </w:pPr>
      <w:r>
        <w:rPr>
          <w:rFonts w:ascii="仿宋" w:eastAsia="仿宋" w:hAnsi="仿宋" w:cs="仿宋" w:hint="eastAsia"/>
          <w:sz w:val="32"/>
          <w:szCs w:val="32"/>
        </w:rPr>
        <w:t>（二）违法所得超过</w:t>
      </w:r>
      <w:r>
        <w:rPr>
          <w:rFonts w:ascii="仿宋" w:eastAsia="仿宋" w:hAnsi="仿宋" w:cs="仿宋"/>
          <w:sz w:val="32"/>
          <w:szCs w:val="32"/>
        </w:rPr>
        <w:t>10</w:t>
      </w:r>
      <w:r>
        <w:rPr>
          <w:rFonts w:ascii="仿宋" w:eastAsia="仿宋" w:hAnsi="仿宋" w:cs="仿宋"/>
          <w:sz w:val="32"/>
          <w:szCs w:val="32"/>
        </w:rPr>
        <w:t>万元不超过</w:t>
      </w:r>
      <w:r>
        <w:rPr>
          <w:rFonts w:ascii="仿宋" w:eastAsia="仿宋" w:hAnsi="仿宋" w:cs="仿宋"/>
          <w:sz w:val="32"/>
          <w:szCs w:val="32"/>
        </w:rPr>
        <w:t>20</w:t>
      </w:r>
      <w:r>
        <w:rPr>
          <w:rFonts w:ascii="仿宋" w:eastAsia="仿宋" w:hAnsi="仿宋" w:cs="仿宋"/>
          <w:sz w:val="32"/>
          <w:szCs w:val="32"/>
        </w:rPr>
        <w:t>万元</w:t>
      </w:r>
      <w:r>
        <w:rPr>
          <w:rFonts w:ascii="仿宋" w:eastAsia="仿宋" w:hAnsi="仿宋" w:cs="仿宋" w:hint="eastAsia"/>
          <w:sz w:val="32"/>
          <w:szCs w:val="32"/>
        </w:rPr>
        <w:t>的，或造成一般损害的，责令停止房地产开发经营活动，没收违法所得，可以并处违法所得</w:t>
      </w:r>
      <w:r>
        <w:rPr>
          <w:rFonts w:ascii="仿宋" w:eastAsia="仿宋" w:hAnsi="仿宋" w:cs="仿宋" w:hint="eastAsia"/>
          <w:sz w:val="32"/>
          <w:szCs w:val="32"/>
        </w:rPr>
        <w:t>1.5</w:t>
      </w:r>
      <w:r>
        <w:rPr>
          <w:rFonts w:ascii="仿宋" w:eastAsia="仿宋" w:hAnsi="仿宋" w:cs="仿宋" w:hint="eastAsia"/>
          <w:sz w:val="32"/>
          <w:szCs w:val="32"/>
        </w:rPr>
        <w:t>倍以上</w:t>
      </w:r>
      <w:r>
        <w:rPr>
          <w:rFonts w:ascii="仿宋" w:eastAsia="仿宋" w:hAnsi="仿宋" w:cs="仿宋"/>
          <w:sz w:val="32"/>
          <w:szCs w:val="32"/>
        </w:rPr>
        <w:t>3</w:t>
      </w:r>
      <w:r>
        <w:rPr>
          <w:rFonts w:ascii="仿宋" w:eastAsia="仿宋" w:hAnsi="仿宋" w:cs="仿宋"/>
          <w:sz w:val="32"/>
          <w:szCs w:val="32"/>
        </w:rPr>
        <w:t>倍以下的罚款；</w:t>
      </w:r>
    </w:p>
    <w:p w:rsidR="00AA5697" w:rsidRDefault="007B010C">
      <w:pPr>
        <w:ind w:firstLineChars="200" w:firstLine="640"/>
        <w:rPr>
          <w:rFonts w:ascii="仿宋" w:eastAsia="仿宋" w:hAnsi="仿宋" w:cs="仿宋"/>
          <w:sz w:val="32"/>
          <w:szCs w:val="32"/>
        </w:rPr>
      </w:pPr>
      <w:r>
        <w:rPr>
          <w:rFonts w:ascii="仿宋" w:eastAsia="仿宋" w:hAnsi="仿宋" w:cs="仿宋" w:hint="eastAsia"/>
          <w:sz w:val="32"/>
          <w:szCs w:val="32"/>
        </w:rPr>
        <w:t>（三）违法所得超过</w:t>
      </w:r>
      <w:r>
        <w:rPr>
          <w:rFonts w:ascii="仿宋" w:eastAsia="仿宋" w:hAnsi="仿宋" w:cs="仿宋"/>
          <w:sz w:val="32"/>
          <w:szCs w:val="32"/>
        </w:rPr>
        <w:t>20</w:t>
      </w:r>
      <w:r>
        <w:rPr>
          <w:rFonts w:ascii="仿宋" w:eastAsia="仿宋" w:hAnsi="仿宋" w:cs="仿宋"/>
          <w:sz w:val="32"/>
          <w:szCs w:val="32"/>
        </w:rPr>
        <w:t>万元</w:t>
      </w:r>
      <w:r>
        <w:rPr>
          <w:rFonts w:ascii="仿宋" w:eastAsia="仿宋" w:hAnsi="仿宋" w:cs="仿宋" w:hint="eastAsia"/>
          <w:sz w:val="32"/>
          <w:szCs w:val="32"/>
        </w:rPr>
        <w:t>的，或造成较重损害的，责令停止房地产开发经</w:t>
      </w:r>
      <w:r>
        <w:rPr>
          <w:rFonts w:ascii="仿宋" w:eastAsia="仿宋" w:hAnsi="仿宋" w:cs="仿宋" w:hint="eastAsia"/>
          <w:sz w:val="32"/>
          <w:szCs w:val="32"/>
        </w:rPr>
        <w:t>营活动，没收违法所得，可以并处违法所得</w:t>
      </w:r>
      <w:r>
        <w:rPr>
          <w:rFonts w:ascii="仿宋" w:eastAsia="仿宋" w:hAnsi="仿宋" w:cs="仿宋"/>
          <w:sz w:val="32"/>
          <w:szCs w:val="32"/>
        </w:rPr>
        <w:t>3</w:t>
      </w:r>
      <w:r>
        <w:rPr>
          <w:rFonts w:ascii="仿宋" w:eastAsia="仿宋" w:hAnsi="仿宋" w:cs="仿宋"/>
          <w:sz w:val="32"/>
          <w:szCs w:val="32"/>
        </w:rPr>
        <w:t>倍以上</w:t>
      </w:r>
      <w:r>
        <w:rPr>
          <w:rFonts w:ascii="仿宋" w:eastAsia="仿宋" w:hAnsi="仿宋" w:cs="仿宋"/>
          <w:sz w:val="32"/>
          <w:szCs w:val="32"/>
        </w:rPr>
        <w:t>5</w:t>
      </w:r>
      <w:r>
        <w:rPr>
          <w:rFonts w:ascii="仿宋" w:eastAsia="仿宋" w:hAnsi="仿宋" w:cs="仿宋"/>
          <w:sz w:val="32"/>
          <w:szCs w:val="32"/>
        </w:rPr>
        <w:t>倍以下的罚款。</w:t>
      </w:r>
    </w:p>
    <w:p w:rsidR="00AA5697" w:rsidRDefault="00AA5697">
      <w:pPr>
        <w:ind w:firstLineChars="200" w:firstLine="640"/>
        <w:rPr>
          <w:rFonts w:ascii="仿宋" w:eastAsia="仿宋" w:hAnsi="仿宋" w:cs="仿宋"/>
          <w:sz w:val="32"/>
          <w:szCs w:val="32"/>
        </w:rPr>
      </w:pPr>
    </w:p>
    <w:p w:rsidR="00AA5697" w:rsidRDefault="007B010C" w:rsidP="007B010C">
      <w:pPr>
        <w:pStyle w:val="a7"/>
        <w:spacing w:beforeLines="100" w:after="0"/>
        <w:ind w:firstLineChars="200" w:firstLine="640"/>
        <w:jc w:val="both"/>
        <w:rPr>
          <w:rFonts w:ascii="黑体" w:eastAsia="黑体"/>
          <w:b w:val="0"/>
        </w:rPr>
      </w:pPr>
      <w:bookmarkStart w:id="4" w:name="_Toc29195"/>
      <w:r>
        <w:rPr>
          <w:rFonts w:ascii="黑体" w:eastAsia="黑体" w:hint="eastAsia"/>
          <w:b w:val="0"/>
        </w:rPr>
        <w:t>四、《中华人民共和国人民币管理条例》（</w:t>
      </w:r>
      <w:r>
        <w:rPr>
          <w:rFonts w:ascii="黑体" w:eastAsia="黑体" w:hint="eastAsia"/>
          <w:b w:val="0"/>
        </w:rPr>
        <w:t>1999</w:t>
      </w:r>
      <w:r>
        <w:rPr>
          <w:rFonts w:ascii="黑体" w:eastAsia="黑体" w:hint="eastAsia"/>
          <w:b w:val="0"/>
        </w:rPr>
        <w:t>年</w:t>
      </w:r>
      <w:r>
        <w:rPr>
          <w:rFonts w:ascii="黑体" w:eastAsia="黑体" w:hint="eastAsia"/>
          <w:b w:val="0"/>
        </w:rPr>
        <w:t>12</w:t>
      </w:r>
      <w:r>
        <w:rPr>
          <w:rFonts w:ascii="黑体" w:eastAsia="黑体" w:hint="eastAsia"/>
          <w:b w:val="0"/>
        </w:rPr>
        <w:t>月</w:t>
      </w:r>
      <w:r>
        <w:rPr>
          <w:rFonts w:ascii="黑体" w:eastAsia="黑体" w:hint="eastAsia"/>
          <w:b w:val="0"/>
        </w:rPr>
        <w:t>28</w:t>
      </w:r>
      <w:r>
        <w:rPr>
          <w:rFonts w:ascii="黑体" w:eastAsia="黑体" w:hint="eastAsia"/>
          <w:b w:val="0"/>
        </w:rPr>
        <w:t>日国务院第</w:t>
      </w:r>
      <w:r>
        <w:rPr>
          <w:rFonts w:ascii="黑体" w:eastAsia="黑体" w:hint="eastAsia"/>
          <w:b w:val="0"/>
        </w:rPr>
        <w:t>24</w:t>
      </w:r>
      <w:r>
        <w:rPr>
          <w:rFonts w:ascii="黑体" w:eastAsia="黑体" w:hint="eastAsia"/>
          <w:b w:val="0"/>
        </w:rPr>
        <w:t>次常务会议通过，</w:t>
      </w:r>
      <w:r>
        <w:rPr>
          <w:rFonts w:ascii="黑体" w:eastAsia="黑体" w:hint="eastAsia"/>
          <w:b w:val="0"/>
        </w:rPr>
        <w:t>2018</w:t>
      </w:r>
      <w:r>
        <w:rPr>
          <w:rFonts w:ascii="黑体" w:eastAsia="黑体" w:hint="eastAsia"/>
          <w:b w:val="0"/>
        </w:rPr>
        <w:t>年</w:t>
      </w:r>
      <w:r>
        <w:rPr>
          <w:rFonts w:ascii="黑体" w:eastAsia="黑体" w:hint="eastAsia"/>
          <w:b w:val="0"/>
        </w:rPr>
        <w:t>3</w:t>
      </w:r>
      <w:r>
        <w:rPr>
          <w:rFonts w:ascii="黑体" w:eastAsia="黑体" w:hint="eastAsia"/>
          <w:b w:val="0"/>
        </w:rPr>
        <w:t>月</w:t>
      </w:r>
      <w:r>
        <w:rPr>
          <w:rFonts w:ascii="黑体" w:eastAsia="黑体" w:hint="eastAsia"/>
          <w:b w:val="0"/>
        </w:rPr>
        <w:t>19</w:t>
      </w:r>
      <w:r>
        <w:rPr>
          <w:rFonts w:ascii="黑体" w:eastAsia="黑体" w:hint="eastAsia"/>
          <w:b w:val="0"/>
        </w:rPr>
        <w:t>日国务院令第</w:t>
      </w:r>
      <w:r>
        <w:rPr>
          <w:rFonts w:ascii="黑体" w:eastAsia="黑体" w:hint="eastAsia"/>
          <w:b w:val="0"/>
        </w:rPr>
        <w:t>698</w:t>
      </w:r>
      <w:r>
        <w:rPr>
          <w:rFonts w:ascii="黑体" w:eastAsia="黑体" w:hint="eastAsia"/>
          <w:b w:val="0"/>
        </w:rPr>
        <w:t>号第二次修正）细化裁量基准</w:t>
      </w:r>
      <w:bookmarkEnd w:id="4"/>
    </w:p>
    <w:p w:rsidR="00AA5697" w:rsidRDefault="007B010C" w:rsidP="007B010C">
      <w:pPr>
        <w:spacing w:beforeLines="100"/>
        <w:ind w:firstLineChars="200" w:firstLine="643"/>
        <w:rPr>
          <w:rFonts w:ascii="仿宋" w:eastAsia="仿宋" w:hAnsi="仿宋" w:cs="楷体"/>
          <w:b/>
          <w:bCs/>
          <w:sz w:val="32"/>
          <w:szCs w:val="32"/>
        </w:rPr>
      </w:pPr>
      <w:r>
        <w:rPr>
          <w:rFonts w:ascii="仿宋" w:eastAsia="仿宋" w:hAnsi="仿宋" w:cs="楷体" w:hint="eastAsia"/>
          <w:b/>
          <w:bCs/>
          <w:sz w:val="32"/>
          <w:szCs w:val="32"/>
        </w:rPr>
        <w:t>第六条</w:t>
      </w:r>
      <w:r>
        <w:rPr>
          <w:rFonts w:ascii="仿宋" w:eastAsia="仿宋" w:hAnsi="仿宋" w:cs="楷体" w:hint="eastAsia"/>
          <w:b/>
          <w:bCs/>
          <w:sz w:val="32"/>
          <w:szCs w:val="32"/>
        </w:rPr>
        <w:t xml:space="preserve">  </w:t>
      </w:r>
      <w:r>
        <w:rPr>
          <w:rFonts w:ascii="仿宋" w:eastAsia="仿宋" w:hAnsi="仿宋" w:cs="楷体" w:hint="eastAsia"/>
          <w:b/>
          <w:bCs/>
          <w:sz w:val="32"/>
          <w:szCs w:val="32"/>
        </w:rPr>
        <w:t>违反规定研制、仿制、引进、销售、购买和使用印制人民币所特有的防伪材料、防伪技术、防伪工艺和专用设备的：</w:t>
      </w:r>
    </w:p>
    <w:p w:rsidR="00AA5697" w:rsidRDefault="007B010C">
      <w:pPr>
        <w:ind w:firstLineChars="200" w:firstLine="643"/>
        <w:rPr>
          <w:rFonts w:ascii="仿宋" w:eastAsia="仿宋" w:hAnsi="仿宋" w:cs="仿宋"/>
          <w:b/>
          <w:sz w:val="32"/>
          <w:szCs w:val="32"/>
        </w:rPr>
      </w:pPr>
      <w:r>
        <w:rPr>
          <w:rFonts w:ascii="仿宋" w:eastAsia="仿宋" w:hAnsi="仿宋" w:cs="仿宋" w:hint="eastAsia"/>
          <w:b/>
          <w:sz w:val="32"/>
          <w:szCs w:val="32"/>
        </w:rPr>
        <w:t>【法条原文】</w:t>
      </w:r>
    </w:p>
    <w:p w:rsidR="00AA5697" w:rsidRDefault="007B010C">
      <w:pPr>
        <w:ind w:firstLineChars="200" w:firstLine="643"/>
        <w:rPr>
          <w:rFonts w:ascii="楷体" w:eastAsia="楷体" w:hAnsi="楷体" w:cs="楷体"/>
          <w:sz w:val="32"/>
          <w:szCs w:val="32"/>
        </w:rPr>
      </w:pPr>
      <w:r>
        <w:rPr>
          <w:rFonts w:ascii="楷体" w:eastAsia="楷体" w:hAnsi="楷体" w:cs="楷体" w:hint="eastAsia"/>
          <w:b/>
          <w:snapToGrid w:val="0"/>
          <w:kern w:val="0"/>
          <w:sz w:val="32"/>
          <w:szCs w:val="32"/>
        </w:rPr>
        <w:t>《中华人民共和国人民币管理条例》第四十条：</w:t>
      </w:r>
      <w:r>
        <w:rPr>
          <w:rFonts w:ascii="楷体" w:eastAsia="楷体" w:hAnsi="楷体" w:cs="楷体" w:hint="eastAsia"/>
          <w:sz w:val="32"/>
          <w:szCs w:val="32"/>
        </w:rPr>
        <w:t>违反本条例第十三条规定的，由工商行政管理机关和其他有关行政执法机关给予警告，没收违法所得和非法财物，并处违法所得</w:t>
      </w:r>
      <w:r>
        <w:rPr>
          <w:rFonts w:ascii="楷体" w:eastAsia="楷体" w:hAnsi="楷体" w:cs="楷体" w:hint="eastAsia"/>
          <w:sz w:val="32"/>
          <w:szCs w:val="32"/>
        </w:rPr>
        <w:t>1</w:t>
      </w:r>
      <w:r>
        <w:rPr>
          <w:rFonts w:ascii="楷体" w:eastAsia="楷体" w:hAnsi="楷体" w:cs="楷体" w:hint="eastAsia"/>
          <w:sz w:val="32"/>
          <w:szCs w:val="32"/>
        </w:rPr>
        <w:t>倍以上</w:t>
      </w:r>
      <w:r>
        <w:rPr>
          <w:rFonts w:ascii="楷体" w:eastAsia="楷体" w:hAnsi="楷体" w:cs="楷体" w:hint="eastAsia"/>
          <w:sz w:val="32"/>
          <w:szCs w:val="32"/>
        </w:rPr>
        <w:t>3</w:t>
      </w:r>
      <w:r>
        <w:rPr>
          <w:rFonts w:ascii="楷体" w:eastAsia="楷体" w:hAnsi="楷体" w:cs="楷体" w:hint="eastAsia"/>
          <w:sz w:val="32"/>
          <w:szCs w:val="32"/>
        </w:rPr>
        <w:t>倍以下的罚款；没有违法所得的，处</w:t>
      </w:r>
      <w:r>
        <w:rPr>
          <w:rFonts w:ascii="楷体" w:eastAsia="楷体" w:hAnsi="楷体" w:cs="楷体" w:hint="eastAsia"/>
          <w:sz w:val="32"/>
          <w:szCs w:val="32"/>
        </w:rPr>
        <w:t>2</w:t>
      </w:r>
      <w:r>
        <w:rPr>
          <w:rFonts w:ascii="楷体" w:eastAsia="楷体" w:hAnsi="楷体" w:cs="楷体" w:hint="eastAsia"/>
          <w:sz w:val="32"/>
          <w:szCs w:val="32"/>
        </w:rPr>
        <w:t>万元以上</w:t>
      </w:r>
      <w:r>
        <w:rPr>
          <w:rFonts w:ascii="楷体" w:eastAsia="楷体" w:hAnsi="楷体" w:cs="楷体" w:hint="eastAsia"/>
          <w:sz w:val="32"/>
          <w:szCs w:val="32"/>
        </w:rPr>
        <w:t>20</w:t>
      </w:r>
      <w:r>
        <w:rPr>
          <w:rFonts w:ascii="楷体" w:eastAsia="楷体" w:hAnsi="楷体" w:cs="楷体" w:hint="eastAsia"/>
          <w:sz w:val="32"/>
          <w:szCs w:val="32"/>
        </w:rPr>
        <w:t>万元以下的罚款。</w:t>
      </w:r>
    </w:p>
    <w:p w:rsidR="00AA5697" w:rsidRDefault="007B010C">
      <w:pPr>
        <w:ind w:firstLineChars="200" w:firstLine="643"/>
        <w:rPr>
          <w:rFonts w:ascii="仿宋" w:eastAsia="仿宋" w:hAnsi="仿宋" w:cs="仿宋"/>
          <w:b/>
          <w:sz w:val="32"/>
          <w:szCs w:val="32"/>
        </w:rPr>
      </w:pPr>
      <w:r>
        <w:rPr>
          <w:rFonts w:ascii="仿宋" w:eastAsia="仿宋" w:hAnsi="仿宋" w:cs="仿宋" w:hint="eastAsia"/>
          <w:b/>
          <w:sz w:val="32"/>
          <w:szCs w:val="32"/>
        </w:rPr>
        <w:t>【裁量基准】</w:t>
      </w:r>
    </w:p>
    <w:p w:rsidR="00AA5697" w:rsidRDefault="007B010C">
      <w:pPr>
        <w:ind w:firstLineChars="200" w:firstLine="643"/>
        <w:rPr>
          <w:rFonts w:ascii="仿宋" w:eastAsia="仿宋" w:hAnsi="仿宋" w:cs="仿宋"/>
          <w:b/>
          <w:bCs/>
          <w:sz w:val="32"/>
          <w:szCs w:val="32"/>
        </w:rPr>
      </w:pPr>
      <w:r>
        <w:rPr>
          <w:rFonts w:ascii="仿宋" w:eastAsia="仿宋" w:hAnsi="仿宋" w:cs="仿宋" w:hint="eastAsia"/>
          <w:b/>
          <w:bCs/>
          <w:sz w:val="32"/>
          <w:szCs w:val="32"/>
        </w:rPr>
        <w:t>第一款　有违法所得的：</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（一）违法所得不超过二万元的，给予警告，没收违法所得和非法财物，并处违法所得</w:t>
      </w:r>
      <w:r>
        <w:rPr>
          <w:rFonts w:ascii="仿宋" w:eastAsia="仿宋" w:hAnsi="仿宋" w:cs="仿宋" w:hint="eastAsia"/>
          <w:bCs/>
          <w:sz w:val="32"/>
          <w:szCs w:val="32"/>
        </w:rPr>
        <w:t>1</w:t>
      </w:r>
      <w:r>
        <w:rPr>
          <w:rFonts w:ascii="仿宋" w:eastAsia="仿宋" w:hAnsi="仿宋" w:cs="仿宋" w:hint="eastAsia"/>
          <w:bCs/>
          <w:sz w:val="32"/>
          <w:szCs w:val="32"/>
        </w:rPr>
        <w:t>倍以上</w:t>
      </w:r>
      <w:r>
        <w:rPr>
          <w:rFonts w:ascii="仿宋" w:eastAsia="仿宋" w:hAnsi="仿宋" w:cs="仿宋" w:hint="eastAsia"/>
          <w:bCs/>
          <w:sz w:val="32"/>
          <w:szCs w:val="32"/>
        </w:rPr>
        <w:t>1.5</w:t>
      </w:r>
      <w:r>
        <w:rPr>
          <w:rFonts w:ascii="仿宋" w:eastAsia="仿宋" w:hAnsi="仿宋" w:cs="仿宋" w:hint="eastAsia"/>
          <w:bCs/>
          <w:sz w:val="32"/>
          <w:szCs w:val="32"/>
        </w:rPr>
        <w:t>倍以下的罚款；</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（二）违法所得超过二万元不超过五万元的，给予警告，没收违法所得和非法财物，并处违法所得</w:t>
      </w:r>
      <w:r>
        <w:rPr>
          <w:rFonts w:ascii="仿宋" w:eastAsia="仿宋" w:hAnsi="仿宋" w:cs="仿宋" w:hint="eastAsia"/>
          <w:bCs/>
          <w:sz w:val="32"/>
          <w:szCs w:val="32"/>
        </w:rPr>
        <w:t>1.5</w:t>
      </w:r>
      <w:r>
        <w:rPr>
          <w:rFonts w:ascii="仿宋" w:eastAsia="仿宋" w:hAnsi="仿宋" w:cs="仿宋" w:hint="eastAsia"/>
          <w:bCs/>
          <w:sz w:val="32"/>
          <w:szCs w:val="32"/>
        </w:rPr>
        <w:t>倍以上</w:t>
      </w:r>
      <w:r>
        <w:rPr>
          <w:rFonts w:ascii="仿宋" w:eastAsia="仿宋" w:hAnsi="仿宋" w:cs="仿宋" w:hint="eastAsia"/>
          <w:bCs/>
          <w:sz w:val="32"/>
          <w:szCs w:val="32"/>
        </w:rPr>
        <w:t>2.5</w:t>
      </w:r>
      <w:r>
        <w:rPr>
          <w:rFonts w:ascii="仿宋" w:eastAsia="仿宋" w:hAnsi="仿宋" w:cs="仿宋" w:hint="eastAsia"/>
          <w:bCs/>
          <w:sz w:val="32"/>
          <w:szCs w:val="32"/>
        </w:rPr>
        <w:t>倍以下的罚款；</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（三）违法所得超过五万元的，或者违法所得虽未超过五万元但是具有其他较重情节的，给予警告，没收违法所得和非法财物，并处违法所得</w:t>
      </w:r>
      <w:r>
        <w:rPr>
          <w:rFonts w:ascii="仿宋" w:eastAsia="仿宋" w:hAnsi="仿宋" w:cs="仿宋" w:hint="eastAsia"/>
          <w:bCs/>
          <w:sz w:val="32"/>
          <w:szCs w:val="32"/>
        </w:rPr>
        <w:t>2.5</w:t>
      </w:r>
      <w:r>
        <w:rPr>
          <w:rFonts w:ascii="仿宋" w:eastAsia="仿宋" w:hAnsi="仿宋" w:cs="仿宋" w:hint="eastAsia"/>
          <w:bCs/>
          <w:sz w:val="32"/>
          <w:szCs w:val="32"/>
        </w:rPr>
        <w:t>倍以上</w:t>
      </w:r>
      <w:r>
        <w:rPr>
          <w:rFonts w:ascii="仿宋" w:eastAsia="仿宋" w:hAnsi="仿宋" w:cs="仿宋" w:hint="eastAsia"/>
          <w:bCs/>
          <w:sz w:val="32"/>
          <w:szCs w:val="32"/>
        </w:rPr>
        <w:t>3</w:t>
      </w:r>
      <w:r>
        <w:rPr>
          <w:rFonts w:ascii="仿宋" w:eastAsia="仿宋" w:hAnsi="仿宋" w:cs="仿宋" w:hint="eastAsia"/>
          <w:bCs/>
          <w:sz w:val="32"/>
          <w:szCs w:val="32"/>
        </w:rPr>
        <w:t>倍以下的罚款。</w:t>
      </w:r>
    </w:p>
    <w:p w:rsidR="00AA5697" w:rsidRDefault="007B010C">
      <w:pPr>
        <w:ind w:firstLineChars="200" w:firstLine="643"/>
        <w:rPr>
          <w:rFonts w:ascii="仿宋" w:eastAsia="仿宋" w:hAnsi="仿宋" w:cs="仿宋"/>
          <w:b/>
          <w:bCs/>
          <w:sz w:val="32"/>
          <w:szCs w:val="32"/>
        </w:rPr>
      </w:pPr>
      <w:r>
        <w:rPr>
          <w:rFonts w:ascii="仿宋" w:eastAsia="仿宋" w:hAnsi="仿宋" w:cs="仿宋" w:hint="eastAsia"/>
          <w:b/>
          <w:bCs/>
          <w:sz w:val="32"/>
          <w:szCs w:val="32"/>
        </w:rPr>
        <w:t>第二款　没有违法所得的：</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（一）</w:t>
      </w:r>
      <w:r>
        <w:rPr>
          <w:rFonts w:ascii="仿宋" w:eastAsia="仿宋" w:hAnsi="仿宋" w:cs="仿宋" w:hint="eastAsia"/>
          <w:sz w:val="32"/>
          <w:szCs w:val="32"/>
        </w:rPr>
        <w:t>涉案</w:t>
      </w:r>
      <w:r>
        <w:rPr>
          <w:rFonts w:ascii="仿宋" w:eastAsia="仿宋" w:hAnsi="仿宋" w:cs="仿宋" w:hint="eastAsia"/>
          <w:bCs/>
          <w:sz w:val="32"/>
          <w:szCs w:val="32"/>
        </w:rPr>
        <w:t>非法财物不超过二万元的，给予警告，没收非法财物，处</w:t>
      </w:r>
      <w:r>
        <w:rPr>
          <w:rFonts w:ascii="仿宋" w:eastAsia="仿宋" w:hAnsi="仿宋" w:cs="仿宋" w:hint="eastAsia"/>
          <w:bCs/>
          <w:sz w:val="32"/>
          <w:szCs w:val="32"/>
        </w:rPr>
        <w:t>2</w:t>
      </w:r>
      <w:r>
        <w:rPr>
          <w:rFonts w:ascii="仿宋" w:eastAsia="仿宋" w:hAnsi="仿宋" w:cs="仿宋" w:hint="eastAsia"/>
          <w:bCs/>
          <w:sz w:val="32"/>
          <w:szCs w:val="32"/>
        </w:rPr>
        <w:t>万元以上</w:t>
      </w:r>
      <w:r>
        <w:rPr>
          <w:rFonts w:ascii="仿宋" w:eastAsia="仿宋" w:hAnsi="仿宋" w:cs="仿宋" w:hint="eastAsia"/>
          <w:bCs/>
          <w:sz w:val="32"/>
          <w:szCs w:val="32"/>
        </w:rPr>
        <w:t>3</w:t>
      </w:r>
      <w:r>
        <w:rPr>
          <w:rFonts w:ascii="仿宋" w:eastAsia="仿宋" w:hAnsi="仿宋" w:cs="仿宋" w:hint="eastAsia"/>
          <w:bCs/>
          <w:sz w:val="32"/>
          <w:szCs w:val="32"/>
        </w:rPr>
        <w:t>万元以下的罚款；</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（二）</w:t>
      </w:r>
      <w:r>
        <w:rPr>
          <w:rFonts w:ascii="仿宋" w:eastAsia="仿宋" w:hAnsi="仿宋" w:cs="仿宋" w:hint="eastAsia"/>
          <w:sz w:val="32"/>
          <w:szCs w:val="32"/>
        </w:rPr>
        <w:t>涉案</w:t>
      </w:r>
      <w:r>
        <w:rPr>
          <w:rFonts w:ascii="仿宋" w:eastAsia="仿宋" w:hAnsi="仿宋" w:cs="仿宋" w:hint="eastAsia"/>
          <w:bCs/>
          <w:sz w:val="32"/>
          <w:szCs w:val="32"/>
        </w:rPr>
        <w:t>非法财物超过二万元不超过五万元的，给予警告，没收非法财物，处</w:t>
      </w:r>
      <w:r>
        <w:rPr>
          <w:rFonts w:ascii="仿宋" w:eastAsia="仿宋" w:hAnsi="仿宋" w:cs="仿宋" w:hint="eastAsia"/>
          <w:bCs/>
          <w:sz w:val="32"/>
          <w:szCs w:val="32"/>
        </w:rPr>
        <w:t>3</w:t>
      </w:r>
      <w:r>
        <w:rPr>
          <w:rFonts w:ascii="仿宋" w:eastAsia="仿宋" w:hAnsi="仿宋" w:cs="仿宋" w:hint="eastAsia"/>
          <w:bCs/>
          <w:sz w:val="32"/>
          <w:szCs w:val="32"/>
        </w:rPr>
        <w:t>万元以上</w:t>
      </w:r>
      <w:r>
        <w:rPr>
          <w:rFonts w:ascii="仿宋" w:eastAsia="仿宋" w:hAnsi="仿宋" w:cs="仿宋" w:hint="eastAsia"/>
          <w:bCs/>
          <w:sz w:val="32"/>
          <w:szCs w:val="32"/>
        </w:rPr>
        <w:t>13</w:t>
      </w:r>
      <w:r>
        <w:rPr>
          <w:rFonts w:ascii="仿宋" w:eastAsia="仿宋" w:hAnsi="仿宋" w:cs="仿宋" w:hint="eastAsia"/>
          <w:bCs/>
          <w:sz w:val="32"/>
          <w:szCs w:val="32"/>
        </w:rPr>
        <w:t>万元以下的罚款；</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（三）</w:t>
      </w:r>
      <w:r>
        <w:rPr>
          <w:rFonts w:ascii="仿宋" w:eastAsia="仿宋" w:hAnsi="仿宋" w:cs="仿宋" w:hint="eastAsia"/>
          <w:sz w:val="32"/>
          <w:szCs w:val="32"/>
        </w:rPr>
        <w:t>涉案</w:t>
      </w:r>
      <w:r>
        <w:rPr>
          <w:rFonts w:ascii="仿宋" w:eastAsia="仿宋" w:hAnsi="仿宋" w:cs="仿宋" w:hint="eastAsia"/>
          <w:bCs/>
          <w:sz w:val="32"/>
          <w:szCs w:val="32"/>
        </w:rPr>
        <w:t>非法财物超过五万元的，或者涉案非法财物虽未超过五万元但是具有其他较重情节的，给予警告，没收非法财物，处</w:t>
      </w:r>
      <w:r>
        <w:rPr>
          <w:rFonts w:ascii="仿宋" w:eastAsia="仿宋" w:hAnsi="仿宋" w:cs="仿宋" w:hint="eastAsia"/>
          <w:bCs/>
          <w:sz w:val="32"/>
          <w:szCs w:val="32"/>
        </w:rPr>
        <w:t>13</w:t>
      </w:r>
      <w:r>
        <w:rPr>
          <w:rFonts w:ascii="仿宋" w:eastAsia="仿宋" w:hAnsi="仿宋" w:cs="仿宋" w:hint="eastAsia"/>
          <w:bCs/>
          <w:sz w:val="32"/>
          <w:szCs w:val="32"/>
        </w:rPr>
        <w:t>万元以上</w:t>
      </w:r>
      <w:r>
        <w:rPr>
          <w:rFonts w:ascii="仿宋" w:eastAsia="仿宋" w:hAnsi="仿宋" w:cs="仿宋" w:hint="eastAsia"/>
          <w:bCs/>
          <w:sz w:val="32"/>
          <w:szCs w:val="32"/>
        </w:rPr>
        <w:t>20</w:t>
      </w:r>
      <w:r>
        <w:rPr>
          <w:rFonts w:ascii="仿宋" w:eastAsia="仿宋" w:hAnsi="仿宋" w:cs="仿宋" w:hint="eastAsia"/>
          <w:bCs/>
          <w:sz w:val="32"/>
          <w:szCs w:val="32"/>
        </w:rPr>
        <w:t>万元以下的罚款。</w:t>
      </w:r>
    </w:p>
    <w:p w:rsidR="00AA5697" w:rsidRDefault="007B010C" w:rsidP="007B010C">
      <w:pPr>
        <w:spacing w:beforeLines="100"/>
        <w:ind w:firstLineChars="200" w:firstLine="643"/>
        <w:rPr>
          <w:rFonts w:ascii="仿宋" w:eastAsia="仿宋" w:hAnsi="仿宋" w:cs="楷体"/>
          <w:b/>
          <w:bCs/>
          <w:sz w:val="32"/>
          <w:szCs w:val="32"/>
        </w:rPr>
      </w:pPr>
      <w:r>
        <w:rPr>
          <w:rFonts w:ascii="仿宋" w:eastAsia="仿宋" w:hAnsi="仿宋" w:cs="楷体" w:hint="eastAsia"/>
          <w:b/>
          <w:bCs/>
          <w:sz w:val="32"/>
          <w:szCs w:val="32"/>
        </w:rPr>
        <w:t>第七条</w:t>
      </w:r>
      <w:r>
        <w:rPr>
          <w:rFonts w:ascii="仿宋" w:eastAsia="仿宋" w:hAnsi="仿宋" w:cs="楷体" w:hint="eastAsia"/>
          <w:b/>
          <w:bCs/>
          <w:sz w:val="32"/>
          <w:szCs w:val="32"/>
        </w:rPr>
        <w:t xml:space="preserve">  </w:t>
      </w:r>
      <w:r>
        <w:rPr>
          <w:rFonts w:ascii="仿宋" w:eastAsia="仿宋" w:hAnsi="仿宋" w:cs="楷体" w:hint="eastAsia"/>
          <w:b/>
          <w:bCs/>
          <w:sz w:val="32"/>
          <w:szCs w:val="32"/>
        </w:rPr>
        <w:t>非法买卖流通人民币，买卖纪念币未遵守中国人民银行的有关规定，制作、仿制、买卖人民币图样以及实施了中国人民银行规定的其他损害人民币的行为的：</w:t>
      </w:r>
    </w:p>
    <w:p w:rsidR="00AA5697" w:rsidRDefault="007B010C">
      <w:pPr>
        <w:ind w:firstLineChars="200" w:firstLine="643"/>
        <w:rPr>
          <w:rFonts w:ascii="仿宋" w:eastAsia="仿宋" w:hAnsi="仿宋" w:cs="仿宋"/>
          <w:b/>
          <w:sz w:val="32"/>
          <w:szCs w:val="32"/>
        </w:rPr>
      </w:pPr>
      <w:r>
        <w:rPr>
          <w:rFonts w:ascii="仿宋" w:eastAsia="仿宋" w:hAnsi="仿宋" w:cs="仿宋" w:hint="eastAsia"/>
          <w:b/>
          <w:sz w:val="32"/>
          <w:szCs w:val="32"/>
        </w:rPr>
        <w:t>【法条原文】</w:t>
      </w:r>
    </w:p>
    <w:p w:rsidR="00AA5697" w:rsidRDefault="007B010C">
      <w:pPr>
        <w:ind w:firstLineChars="200" w:firstLine="643"/>
        <w:rPr>
          <w:rFonts w:ascii="楷体" w:eastAsia="楷体" w:hAnsi="楷体" w:cs="楷体"/>
          <w:sz w:val="32"/>
          <w:szCs w:val="32"/>
        </w:rPr>
      </w:pPr>
      <w:r>
        <w:rPr>
          <w:rFonts w:ascii="楷体" w:eastAsia="楷体" w:hAnsi="楷体" w:cs="楷体" w:hint="eastAsia"/>
          <w:b/>
          <w:snapToGrid w:val="0"/>
          <w:kern w:val="0"/>
          <w:sz w:val="32"/>
          <w:szCs w:val="32"/>
        </w:rPr>
        <w:t>《中华人民共和国人民币管理条例》第四十三条第一款：</w:t>
      </w:r>
      <w:r>
        <w:rPr>
          <w:rFonts w:ascii="楷体" w:eastAsia="楷体" w:hAnsi="楷体" w:cs="楷体" w:hint="eastAsia"/>
          <w:sz w:val="32"/>
          <w:szCs w:val="32"/>
        </w:rPr>
        <w:t>违反本条例第二十五条、第二十六条第一款第二项和第四项规定的，由工商行政管理机关和其他有关行政执法机关给予警告，没收违法所得和非法财物，并处违法所得</w:t>
      </w:r>
      <w:r>
        <w:rPr>
          <w:rFonts w:ascii="楷体" w:eastAsia="楷体" w:hAnsi="楷体" w:cs="楷体" w:hint="eastAsia"/>
          <w:sz w:val="32"/>
          <w:szCs w:val="32"/>
        </w:rPr>
        <w:t>1</w:t>
      </w:r>
      <w:r>
        <w:rPr>
          <w:rFonts w:ascii="楷体" w:eastAsia="楷体" w:hAnsi="楷体" w:cs="楷体" w:hint="eastAsia"/>
          <w:sz w:val="32"/>
          <w:szCs w:val="32"/>
        </w:rPr>
        <w:t>倍以上</w:t>
      </w:r>
      <w:r>
        <w:rPr>
          <w:rFonts w:ascii="楷体" w:eastAsia="楷体" w:hAnsi="楷体" w:cs="楷体" w:hint="eastAsia"/>
          <w:sz w:val="32"/>
          <w:szCs w:val="32"/>
        </w:rPr>
        <w:t>3</w:t>
      </w:r>
      <w:r>
        <w:rPr>
          <w:rFonts w:ascii="楷体" w:eastAsia="楷体" w:hAnsi="楷体" w:cs="楷体" w:hint="eastAsia"/>
          <w:sz w:val="32"/>
          <w:szCs w:val="32"/>
        </w:rPr>
        <w:t>倍以下</w:t>
      </w:r>
      <w:r>
        <w:rPr>
          <w:rFonts w:ascii="楷体" w:eastAsia="楷体" w:hAnsi="楷体" w:cs="楷体" w:hint="eastAsia"/>
          <w:sz w:val="32"/>
          <w:szCs w:val="32"/>
        </w:rPr>
        <w:t>的罚款；没有违法所得的，处</w:t>
      </w:r>
      <w:r>
        <w:rPr>
          <w:rFonts w:ascii="楷体" w:eastAsia="楷体" w:hAnsi="楷体" w:cs="楷体" w:hint="eastAsia"/>
          <w:sz w:val="32"/>
          <w:szCs w:val="32"/>
        </w:rPr>
        <w:t>1000</w:t>
      </w:r>
      <w:r>
        <w:rPr>
          <w:rFonts w:ascii="楷体" w:eastAsia="楷体" w:hAnsi="楷体" w:cs="楷体" w:hint="eastAsia"/>
          <w:sz w:val="32"/>
          <w:szCs w:val="32"/>
        </w:rPr>
        <w:t>元以上</w:t>
      </w:r>
      <w:r>
        <w:rPr>
          <w:rFonts w:ascii="楷体" w:eastAsia="楷体" w:hAnsi="楷体" w:cs="楷体" w:hint="eastAsia"/>
          <w:sz w:val="32"/>
          <w:szCs w:val="32"/>
        </w:rPr>
        <w:t>5</w:t>
      </w:r>
      <w:r>
        <w:rPr>
          <w:rFonts w:ascii="楷体" w:eastAsia="楷体" w:hAnsi="楷体" w:cs="楷体" w:hint="eastAsia"/>
          <w:sz w:val="32"/>
          <w:szCs w:val="32"/>
        </w:rPr>
        <w:t>万元以下的罚款。</w:t>
      </w:r>
    </w:p>
    <w:p w:rsidR="00AA5697" w:rsidRDefault="007B010C">
      <w:pPr>
        <w:ind w:firstLineChars="200" w:firstLine="643"/>
        <w:rPr>
          <w:rFonts w:ascii="仿宋" w:eastAsia="仿宋" w:hAnsi="仿宋" w:cs="仿宋"/>
          <w:b/>
          <w:sz w:val="32"/>
          <w:szCs w:val="32"/>
        </w:rPr>
      </w:pPr>
      <w:r>
        <w:rPr>
          <w:rFonts w:ascii="仿宋" w:eastAsia="仿宋" w:hAnsi="仿宋" w:cs="仿宋" w:hint="eastAsia"/>
          <w:b/>
          <w:sz w:val="32"/>
          <w:szCs w:val="32"/>
        </w:rPr>
        <w:t>【裁量基准】</w:t>
      </w:r>
    </w:p>
    <w:p w:rsidR="00AA5697" w:rsidRDefault="007B010C">
      <w:pPr>
        <w:ind w:firstLineChars="200" w:firstLine="643"/>
        <w:rPr>
          <w:rFonts w:ascii="仿宋" w:eastAsia="仿宋" w:hAnsi="仿宋" w:cs="仿宋"/>
          <w:b/>
          <w:bCs/>
          <w:sz w:val="32"/>
          <w:szCs w:val="32"/>
        </w:rPr>
      </w:pPr>
      <w:r>
        <w:rPr>
          <w:rFonts w:ascii="仿宋" w:eastAsia="仿宋" w:hAnsi="仿宋" w:cs="仿宋" w:hint="eastAsia"/>
          <w:b/>
          <w:bCs/>
          <w:sz w:val="32"/>
          <w:szCs w:val="32"/>
        </w:rPr>
        <w:t>第一款　有违法所得的：</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（一）违法所得不超过一万元的，给予警告，没收违法所得和非法财物，并处违法所得</w:t>
      </w:r>
      <w:r>
        <w:rPr>
          <w:rFonts w:ascii="仿宋" w:eastAsia="仿宋" w:hAnsi="仿宋" w:cs="仿宋" w:hint="eastAsia"/>
          <w:bCs/>
          <w:sz w:val="32"/>
          <w:szCs w:val="32"/>
        </w:rPr>
        <w:t>1</w:t>
      </w:r>
      <w:r>
        <w:rPr>
          <w:rFonts w:ascii="仿宋" w:eastAsia="仿宋" w:hAnsi="仿宋" w:cs="仿宋" w:hint="eastAsia"/>
          <w:bCs/>
          <w:sz w:val="32"/>
          <w:szCs w:val="32"/>
        </w:rPr>
        <w:t>倍以上</w:t>
      </w:r>
      <w:r>
        <w:rPr>
          <w:rFonts w:ascii="仿宋" w:eastAsia="仿宋" w:hAnsi="仿宋" w:cs="仿宋" w:hint="eastAsia"/>
          <w:bCs/>
          <w:sz w:val="32"/>
          <w:szCs w:val="32"/>
        </w:rPr>
        <w:t>1.5</w:t>
      </w:r>
      <w:r>
        <w:rPr>
          <w:rFonts w:ascii="仿宋" w:eastAsia="仿宋" w:hAnsi="仿宋" w:cs="仿宋" w:hint="eastAsia"/>
          <w:bCs/>
          <w:sz w:val="32"/>
          <w:szCs w:val="32"/>
        </w:rPr>
        <w:t>倍以下的罚款；</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（二）违法所得超过一万元不超过三万元的，给予警告，没收违法所得和非法财物，并处违法所得</w:t>
      </w:r>
      <w:r>
        <w:rPr>
          <w:rFonts w:ascii="仿宋" w:eastAsia="仿宋" w:hAnsi="仿宋" w:cs="仿宋" w:hint="eastAsia"/>
          <w:bCs/>
          <w:sz w:val="32"/>
          <w:szCs w:val="32"/>
        </w:rPr>
        <w:t>1.5</w:t>
      </w:r>
      <w:r>
        <w:rPr>
          <w:rFonts w:ascii="仿宋" w:eastAsia="仿宋" w:hAnsi="仿宋" w:cs="仿宋" w:hint="eastAsia"/>
          <w:bCs/>
          <w:sz w:val="32"/>
          <w:szCs w:val="32"/>
        </w:rPr>
        <w:t>倍以上</w:t>
      </w:r>
      <w:r>
        <w:rPr>
          <w:rFonts w:ascii="仿宋" w:eastAsia="仿宋" w:hAnsi="仿宋" w:cs="仿宋" w:hint="eastAsia"/>
          <w:bCs/>
          <w:sz w:val="32"/>
          <w:szCs w:val="32"/>
        </w:rPr>
        <w:t>2.5</w:t>
      </w:r>
      <w:r>
        <w:rPr>
          <w:rFonts w:ascii="仿宋" w:eastAsia="仿宋" w:hAnsi="仿宋" w:cs="仿宋" w:hint="eastAsia"/>
          <w:bCs/>
          <w:sz w:val="32"/>
          <w:szCs w:val="32"/>
        </w:rPr>
        <w:t>倍以下的罚款；</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（三）违法所得超过三万元的，或者违法所得虽未超过三万元但是具有其他较重情节的，给予警告，没收违法所得和非法财物，并处违法所得</w:t>
      </w:r>
      <w:r>
        <w:rPr>
          <w:rFonts w:ascii="仿宋" w:eastAsia="仿宋" w:hAnsi="仿宋" w:cs="仿宋" w:hint="eastAsia"/>
          <w:bCs/>
          <w:sz w:val="32"/>
          <w:szCs w:val="32"/>
        </w:rPr>
        <w:t>2.5</w:t>
      </w:r>
      <w:r>
        <w:rPr>
          <w:rFonts w:ascii="仿宋" w:eastAsia="仿宋" w:hAnsi="仿宋" w:cs="仿宋" w:hint="eastAsia"/>
          <w:bCs/>
          <w:sz w:val="32"/>
          <w:szCs w:val="32"/>
        </w:rPr>
        <w:t>倍以上</w:t>
      </w:r>
      <w:r>
        <w:rPr>
          <w:rFonts w:ascii="仿宋" w:eastAsia="仿宋" w:hAnsi="仿宋" w:cs="仿宋" w:hint="eastAsia"/>
          <w:bCs/>
          <w:sz w:val="32"/>
          <w:szCs w:val="32"/>
        </w:rPr>
        <w:t>3</w:t>
      </w:r>
      <w:r>
        <w:rPr>
          <w:rFonts w:ascii="仿宋" w:eastAsia="仿宋" w:hAnsi="仿宋" w:cs="仿宋" w:hint="eastAsia"/>
          <w:bCs/>
          <w:sz w:val="32"/>
          <w:szCs w:val="32"/>
        </w:rPr>
        <w:t>倍以下的罚款。</w:t>
      </w:r>
    </w:p>
    <w:p w:rsidR="00AA5697" w:rsidRDefault="007B010C">
      <w:pPr>
        <w:ind w:firstLineChars="200" w:firstLine="643"/>
        <w:rPr>
          <w:rFonts w:ascii="仿宋" w:eastAsia="仿宋" w:hAnsi="仿宋" w:cs="仿宋"/>
          <w:b/>
          <w:bCs/>
          <w:sz w:val="32"/>
          <w:szCs w:val="32"/>
        </w:rPr>
      </w:pPr>
      <w:r>
        <w:rPr>
          <w:rFonts w:ascii="仿宋" w:eastAsia="仿宋" w:hAnsi="仿宋" w:cs="仿宋" w:hint="eastAsia"/>
          <w:b/>
          <w:bCs/>
          <w:sz w:val="32"/>
          <w:szCs w:val="32"/>
        </w:rPr>
        <w:t>第二款　没有违法所得的：</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（一）违法行为持续时间不超过一个月的，给予警告，没收非法财物，处</w:t>
      </w:r>
      <w:r>
        <w:rPr>
          <w:rFonts w:ascii="仿宋" w:eastAsia="仿宋" w:hAnsi="仿宋" w:cs="仿宋" w:hint="eastAsia"/>
          <w:bCs/>
          <w:sz w:val="32"/>
          <w:szCs w:val="32"/>
        </w:rPr>
        <w:t>1000</w:t>
      </w:r>
      <w:r>
        <w:rPr>
          <w:rFonts w:ascii="仿宋" w:eastAsia="仿宋" w:hAnsi="仿宋" w:cs="仿宋" w:hint="eastAsia"/>
          <w:bCs/>
          <w:sz w:val="32"/>
          <w:szCs w:val="32"/>
        </w:rPr>
        <w:t>元以上</w:t>
      </w:r>
      <w:r>
        <w:rPr>
          <w:rFonts w:ascii="仿宋" w:eastAsia="仿宋" w:hAnsi="仿宋" w:cs="仿宋" w:hint="eastAsia"/>
          <w:bCs/>
          <w:sz w:val="32"/>
          <w:szCs w:val="32"/>
        </w:rPr>
        <w:t>1</w:t>
      </w:r>
      <w:r>
        <w:rPr>
          <w:rFonts w:ascii="仿宋" w:eastAsia="仿宋" w:hAnsi="仿宋" w:cs="仿宋" w:hint="eastAsia"/>
          <w:bCs/>
          <w:sz w:val="32"/>
          <w:szCs w:val="32"/>
        </w:rPr>
        <w:t>万元以下的罚款；</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（二）造成一般损害的，给予警告，没收非法财物，处</w:t>
      </w:r>
      <w:r>
        <w:rPr>
          <w:rFonts w:ascii="仿宋" w:eastAsia="仿宋" w:hAnsi="仿宋" w:cs="仿宋" w:hint="eastAsia"/>
          <w:bCs/>
          <w:sz w:val="32"/>
          <w:szCs w:val="32"/>
        </w:rPr>
        <w:t>1</w:t>
      </w:r>
      <w:r>
        <w:rPr>
          <w:rFonts w:ascii="仿宋" w:eastAsia="仿宋" w:hAnsi="仿宋" w:cs="仿宋" w:hint="eastAsia"/>
          <w:bCs/>
          <w:sz w:val="32"/>
          <w:szCs w:val="32"/>
        </w:rPr>
        <w:t>万元以上</w:t>
      </w:r>
      <w:r>
        <w:rPr>
          <w:rFonts w:ascii="仿宋" w:eastAsia="仿宋" w:hAnsi="仿宋" w:cs="仿宋" w:hint="eastAsia"/>
          <w:bCs/>
          <w:sz w:val="32"/>
          <w:szCs w:val="32"/>
        </w:rPr>
        <w:t>3.5</w:t>
      </w:r>
      <w:r>
        <w:rPr>
          <w:rFonts w:ascii="仿宋" w:eastAsia="仿宋" w:hAnsi="仿宋" w:cs="仿宋" w:hint="eastAsia"/>
          <w:bCs/>
          <w:sz w:val="32"/>
          <w:szCs w:val="32"/>
        </w:rPr>
        <w:t>万元以下的罚款；</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（三）造成较大损害的，给予警告，没收非法财物，处</w:t>
      </w:r>
      <w:r>
        <w:rPr>
          <w:rFonts w:ascii="仿宋" w:eastAsia="仿宋" w:hAnsi="仿宋" w:cs="仿宋" w:hint="eastAsia"/>
          <w:bCs/>
          <w:sz w:val="32"/>
          <w:szCs w:val="32"/>
        </w:rPr>
        <w:t>3.5</w:t>
      </w:r>
      <w:r>
        <w:rPr>
          <w:rFonts w:ascii="仿宋" w:eastAsia="仿宋" w:hAnsi="仿宋" w:cs="仿宋" w:hint="eastAsia"/>
          <w:bCs/>
          <w:sz w:val="32"/>
          <w:szCs w:val="32"/>
        </w:rPr>
        <w:t>万元以上</w:t>
      </w:r>
      <w:r>
        <w:rPr>
          <w:rFonts w:ascii="仿宋" w:eastAsia="仿宋" w:hAnsi="仿宋" w:cs="仿宋" w:hint="eastAsia"/>
          <w:bCs/>
          <w:sz w:val="32"/>
          <w:szCs w:val="32"/>
        </w:rPr>
        <w:t>5</w:t>
      </w:r>
      <w:r>
        <w:rPr>
          <w:rFonts w:ascii="仿宋" w:eastAsia="仿宋" w:hAnsi="仿宋" w:cs="仿宋" w:hint="eastAsia"/>
          <w:bCs/>
          <w:sz w:val="32"/>
          <w:szCs w:val="32"/>
        </w:rPr>
        <w:t>万元以下的罚款。</w:t>
      </w:r>
    </w:p>
    <w:p w:rsidR="00AA5697" w:rsidRDefault="00AA5697">
      <w:pPr>
        <w:ind w:firstLineChars="200" w:firstLine="640"/>
        <w:rPr>
          <w:rFonts w:ascii="仿宋" w:eastAsia="仿宋" w:hAnsi="仿宋" w:cs="仿宋"/>
          <w:bCs/>
          <w:sz w:val="32"/>
          <w:szCs w:val="32"/>
        </w:rPr>
      </w:pPr>
    </w:p>
    <w:p w:rsidR="00AA5697" w:rsidRDefault="007B010C" w:rsidP="007B010C">
      <w:pPr>
        <w:pStyle w:val="a7"/>
        <w:spacing w:beforeLines="100" w:after="0"/>
        <w:ind w:firstLineChars="200" w:firstLine="640"/>
        <w:jc w:val="both"/>
        <w:rPr>
          <w:rFonts w:ascii="黑体" w:eastAsia="黑体"/>
          <w:b w:val="0"/>
        </w:rPr>
      </w:pPr>
      <w:bookmarkStart w:id="5" w:name="_Toc21649"/>
      <w:r>
        <w:rPr>
          <w:rFonts w:ascii="黑体" w:eastAsia="黑体" w:hint="eastAsia"/>
          <w:b w:val="0"/>
        </w:rPr>
        <w:t>五、《音像制品管理条例》（</w:t>
      </w:r>
      <w:r>
        <w:rPr>
          <w:rFonts w:ascii="黑体" w:eastAsia="黑体" w:hint="eastAsia"/>
          <w:b w:val="0"/>
        </w:rPr>
        <w:t>2001</w:t>
      </w:r>
      <w:r>
        <w:rPr>
          <w:rFonts w:ascii="黑体" w:eastAsia="黑体" w:hint="eastAsia"/>
          <w:b w:val="0"/>
        </w:rPr>
        <w:t>年</w:t>
      </w:r>
      <w:r>
        <w:rPr>
          <w:rFonts w:ascii="黑体" w:eastAsia="黑体" w:hint="eastAsia"/>
          <w:b w:val="0"/>
        </w:rPr>
        <w:t>12</w:t>
      </w:r>
      <w:r>
        <w:rPr>
          <w:rFonts w:ascii="黑体" w:eastAsia="黑体" w:hint="eastAsia"/>
          <w:b w:val="0"/>
        </w:rPr>
        <w:t>月</w:t>
      </w:r>
      <w:r>
        <w:rPr>
          <w:rFonts w:ascii="黑体" w:eastAsia="黑体" w:hint="eastAsia"/>
          <w:b w:val="0"/>
        </w:rPr>
        <w:t>25</w:t>
      </w:r>
      <w:r>
        <w:rPr>
          <w:rFonts w:ascii="黑体" w:eastAsia="黑体" w:hint="eastAsia"/>
          <w:b w:val="0"/>
        </w:rPr>
        <w:t>日国务院令第</w:t>
      </w:r>
      <w:r>
        <w:rPr>
          <w:rFonts w:ascii="黑体" w:eastAsia="黑体" w:hint="eastAsia"/>
          <w:b w:val="0"/>
        </w:rPr>
        <w:t>341</w:t>
      </w:r>
      <w:r>
        <w:rPr>
          <w:rFonts w:ascii="黑体" w:eastAsia="黑体" w:hint="eastAsia"/>
          <w:b w:val="0"/>
        </w:rPr>
        <w:t>号公布，</w:t>
      </w:r>
      <w:r>
        <w:rPr>
          <w:rFonts w:ascii="黑体" w:eastAsia="黑体" w:hint="eastAsia"/>
          <w:b w:val="0"/>
        </w:rPr>
        <w:t>2020</w:t>
      </w:r>
      <w:r>
        <w:rPr>
          <w:rFonts w:ascii="黑体" w:eastAsia="黑体" w:hint="eastAsia"/>
          <w:b w:val="0"/>
        </w:rPr>
        <w:t>年</w:t>
      </w:r>
      <w:r>
        <w:rPr>
          <w:rFonts w:ascii="黑体" w:eastAsia="黑体" w:hint="eastAsia"/>
          <w:b w:val="0"/>
        </w:rPr>
        <w:t>11</w:t>
      </w:r>
      <w:r>
        <w:rPr>
          <w:rFonts w:ascii="黑体" w:eastAsia="黑体" w:hint="eastAsia"/>
          <w:b w:val="0"/>
        </w:rPr>
        <w:t>月</w:t>
      </w:r>
      <w:r>
        <w:rPr>
          <w:rFonts w:ascii="黑体" w:eastAsia="黑体" w:hint="eastAsia"/>
          <w:b w:val="0"/>
        </w:rPr>
        <w:t>29</w:t>
      </w:r>
      <w:r>
        <w:rPr>
          <w:rFonts w:ascii="黑体" w:eastAsia="黑体" w:hint="eastAsia"/>
          <w:b w:val="0"/>
        </w:rPr>
        <w:t>日国务院令第</w:t>
      </w:r>
      <w:r>
        <w:rPr>
          <w:rFonts w:ascii="黑体" w:eastAsia="黑体" w:hint="eastAsia"/>
          <w:b w:val="0"/>
        </w:rPr>
        <w:t>732</w:t>
      </w:r>
      <w:r>
        <w:rPr>
          <w:rFonts w:ascii="黑体" w:eastAsia="黑体" w:hint="eastAsia"/>
          <w:b w:val="0"/>
        </w:rPr>
        <w:t>号修订）细化裁量基准</w:t>
      </w:r>
      <w:bookmarkEnd w:id="5"/>
    </w:p>
    <w:p w:rsidR="00AA5697" w:rsidRDefault="007B010C" w:rsidP="007B010C">
      <w:pPr>
        <w:spacing w:beforeLines="100"/>
        <w:ind w:firstLineChars="200" w:firstLine="643"/>
        <w:rPr>
          <w:rFonts w:ascii="仿宋" w:eastAsia="仿宋" w:hAnsi="仿宋" w:cs="楷体"/>
          <w:b/>
          <w:bCs/>
          <w:sz w:val="32"/>
          <w:szCs w:val="32"/>
        </w:rPr>
      </w:pPr>
      <w:r>
        <w:rPr>
          <w:rFonts w:ascii="仿宋" w:eastAsia="仿宋" w:hAnsi="仿宋" w:cs="楷体" w:hint="eastAsia"/>
          <w:b/>
          <w:bCs/>
          <w:sz w:val="32"/>
          <w:szCs w:val="32"/>
        </w:rPr>
        <w:t>第八条</w:t>
      </w:r>
      <w:r>
        <w:rPr>
          <w:rFonts w:ascii="仿宋" w:eastAsia="仿宋" w:hAnsi="仿宋" w:cs="楷体" w:hint="eastAsia"/>
          <w:b/>
          <w:bCs/>
          <w:sz w:val="32"/>
          <w:szCs w:val="32"/>
        </w:rPr>
        <w:t xml:space="preserve">  </w:t>
      </w:r>
      <w:r>
        <w:rPr>
          <w:rFonts w:ascii="仿宋" w:eastAsia="仿宋" w:hAnsi="仿宋" w:cs="楷体" w:hint="eastAsia"/>
          <w:b/>
          <w:bCs/>
          <w:sz w:val="32"/>
          <w:szCs w:val="32"/>
        </w:rPr>
        <w:t>依法已取得许可但未依法取得营业执照，擅自设立音像制品出版、进口单位，擅自从事音像制品出版、制作、复制业务或</w:t>
      </w:r>
      <w:r>
        <w:rPr>
          <w:rFonts w:ascii="仿宋" w:eastAsia="仿宋" w:hAnsi="仿宋" w:cs="楷体" w:hint="eastAsia"/>
          <w:b/>
          <w:bCs/>
          <w:sz w:val="32"/>
          <w:szCs w:val="32"/>
        </w:rPr>
        <w:t>者进口、批发、零售经营活动的：</w:t>
      </w:r>
    </w:p>
    <w:p w:rsidR="00AA5697" w:rsidRDefault="007B010C">
      <w:pPr>
        <w:ind w:firstLineChars="200" w:firstLine="643"/>
        <w:rPr>
          <w:rFonts w:ascii="仿宋" w:eastAsia="仿宋" w:hAnsi="仿宋" w:cs="仿宋"/>
          <w:b/>
          <w:sz w:val="32"/>
          <w:szCs w:val="32"/>
        </w:rPr>
      </w:pPr>
      <w:r>
        <w:rPr>
          <w:rFonts w:ascii="仿宋" w:eastAsia="仿宋" w:hAnsi="仿宋" w:cs="仿宋" w:hint="eastAsia"/>
          <w:b/>
          <w:sz w:val="32"/>
          <w:szCs w:val="32"/>
        </w:rPr>
        <w:t>【法条原文】</w:t>
      </w:r>
    </w:p>
    <w:p w:rsidR="00AA5697" w:rsidRDefault="007B010C">
      <w:pPr>
        <w:ind w:firstLineChars="200" w:firstLine="643"/>
        <w:rPr>
          <w:rFonts w:ascii="楷体" w:eastAsia="楷体" w:hAnsi="楷体" w:cs="楷体"/>
          <w:sz w:val="32"/>
          <w:szCs w:val="32"/>
        </w:rPr>
      </w:pPr>
      <w:r>
        <w:rPr>
          <w:rFonts w:ascii="楷体" w:eastAsia="楷体" w:hAnsi="楷体" w:cs="楷体" w:hint="eastAsia"/>
          <w:b/>
          <w:bCs/>
          <w:snapToGrid w:val="0"/>
          <w:kern w:val="0"/>
          <w:sz w:val="32"/>
          <w:szCs w:val="32"/>
        </w:rPr>
        <w:t>《音像制品管理条例》第三十九条：</w:t>
      </w:r>
      <w:r>
        <w:rPr>
          <w:rFonts w:ascii="楷体" w:eastAsia="楷体" w:hAnsi="楷体" w:cs="楷体" w:hint="eastAsia"/>
          <w:sz w:val="32"/>
          <w:szCs w:val="32"/>
        </w:rPr>
        <w:t>未经批准，擅自设立音像制品出版、进口单位，擅自从事音像制品出版、制作、复制业务或者进口、批发、零售经营活动的，由出版行政主管部门、工商行政管理部门依照法定职权予以取缔；依照刑法关于非法经营罪的规定，依法追究刑事责任；尚不够刑事处罚的，没收违法经营的音像制品和违法所得以及进行违法活动的专用工具、设备；违法经营额</w:t>
      </w:r>
      <w:r>
        <w:rPr>
          <w:rFonts w:ascii="楷体" w:eastAsia="楷体" w:hAnsi="楷体" w:cs="楷体" w:hint="eastAsia"/>
          <w:sz w:val="32"/>
          <w:szCs w:val="32"/>
        </w:rPr>
        <w:t>1</w:t>
      </w:r>
      <w:r>
        <w:rPr>
          <w:rFonts w:ascii="楷体" w:eastAsia="楷体" w:hAnsi="楷体" w:cs="楷体" w:hint="eastAsia"/>
          <w:sz w:val="32"/>
          <w:szCs w:val="32"/>
        </w:rPr>
        <w:t>万元以上的，并处违法经营额</w:t>
      </w:r>
      <w:r>
        <w:rPr>
          <w:rFonts w:ascii="楷体" w:eastAsia="楷体" w:hAnsi="楷体" w:cs="楷体" w:hint="eastAsia"/>
          <w:sz w:val="32"/>
          <w:szCs w:val="32"/>
        </w:rPr>
        <w:t>5</w:t>
      </w:r>
      <w:r>
        <w:rPr>
          <w:rFonts w:ascii="楷体" w:eastAsia="楷体" w:hAnsi="楷体" w:cs="楷体" w:hint="eastAsia"/>
          <w:sz w:val="32"/>
          <w:szCs w:val="32"/>
        </w:rPr>
        <w:t>倍以上</w:t>
      </w:r>
      <w:r>
        <w:rPr>
          <w:rFonts w:ascii="楷体" w:eastAsia="楷体" w:hAnsi="楷体" w:cs="楷体" w:hint="eastAsia"/>
          <w:sz w:val="32"/>
          <w:szCs w:val="32"/>
        </w:rPr>
        <w:t>10</w:t>
      </w:r>
      <w:r>
        <w:rPr>
          <w:rFonts w:ascii="楷体" w:eastAsia="楷体" w:hAnsi="楷体" w:cs="楷体" w:hint="eastAsia"/>
          <w:sz w:val="32"/>
          <w:szCs w:val="32"/>
        </w:rPr>
        <w:t>倍以下的罚款；违法经营额不足</w:t>
      </w:r>
      <w:r>
        <w:rPr>
          <w:rFonts w:ascii="楷体" w:eastAsia="楷体" w:hAnsi="楷体" w:cs="楷体" w:hint="eastAsia"/>
          <w:sz w:val="32"/>
          <w:szCs w:val="32"/>
        </w:rPr>
        <w:t>1</w:t>
      </w:r>
      <w:r>
        <w:rPr>
          <w:rFonts w:ascii="楷体" w:eastAsia="楷体" w:hAnsi="楷体" w:cs="楷体" w:hint="eastAsia"/>
          <w:sz w:val="32"/>
          <w:szCs w:val="32"/>
        </w:rPr>
        <w:t>万元的，可以处</w:t>
      </w:r>
      <w:r>
        <w:rPr>
          <w:rFonts w:ascii="楷体" w:eastAsia="楷体" w:hAnsi="楷体" w:cs="楷体" w:hint="eastAsia"/>
          <w:sz w:val="32"/>
          <w:szCs w:val="32"/>
        </w:rPr>
        <w:t>5</w:t>
      </w:r>
      <w:r>
        <w:rPr>
          <w:rFonts w:ascii="楷体" w:eastAsia="楷体" w:hAnsi="楷体" w:cs="楷体" w:hint="eastAsia"/>
          <w:sz w:val="32"/>
          <w:szCs w:val="32"/>
        </w:rPr>
        <w:t>万元以下的罚款。</w:t>
      </w:r>
    </w:p>
    <w:p w:rsidR="00AA5697" w:rsidRDefault="007B010C">
      <w:pPr>
        <w:ind w:firstLineChars="200" w:firstLine="643"/>
        <w:rPr>
          <w:rFonts w:ascii="仿宋" w:eastAsia="仿宋" w:hAnsi="仿宋" w:cs="仿宋"/>
          <w:b/>
          <w:sz w:val="32"/>
          <w:szCs w:val="32"/>
        </w:rPr>
      </w:pPr>
      <w:r>
        <w:rPr>
          <w:rFonts w:ascii="仿宋" w:eastAsia="仿宋" w:hAnsi="仿宋" w:cs="仿宋" w:hint="eastAsia"/>
          <w:b/>
          <w:sz w:val="32"/>
          <w:szCs w:val="32"/>
        </w:rPr>
        <w:t>【裁量基准】</w:t>
      </w:r>
    </w:p>
    <w:p w:rsidR="00AA5697" w:rsidRDefault="007B010C">
      <w:pPr>
        <w:ind w:firstLineChars="200" w:firstLine="643"/>
        <w:rPr>
          <w:rFonts w:ascii="仿宋" w:eastAsia="仿宋" w:hAnsi="仿宋" w:cs="仿宋"/>
          <w:b/>
          <w:bCs/>
          <w:sz w:val="32"/>
          <w:szCs w:val="32"/>
        </w:rPr>
      </w:pPr>
      <w:r>
        <w:rPr>
          <w:rFonts w:ascii="仿宋" w:eastAsia="仿宋" w:hAnsi="仿宋" w:cs="仿宋" w:hint="eastAsia"/>
          <w:b/>
          <w:bCs/>
          <w:sz w:val="32"/>
          <w:szCs w:val="32"/>
        </w:rPr>
        <w:t>第一款　违法经营额</w:t>
      </w:r>
      <w:r>
        <w:rPr>
          <w:rFonts w:ascii="仿宋" w:eastAsia="仿宋" w:hAnsi="仿宋" w:cs="仿宋"/>
          <w:b/>
          <w:bCs/>
          <w:sz w:val="32"/>
          <w:szCs w:val="32"/>
        </w:rPr>
        <w:t>1</w:t>
      </w:r>
      <w:r>
        <w:rPr>
          <w:rFonts w:ascii="仿宋" w:eastAsia="仿宋" w:hAnsi="仿宋" w:cs="仿宋"/>
          <w:b/>
          <w:bCs/>
          <w:sz w:val="32"/>
          <w:szCs w:val="32"/>
        </w:rPr>
        <w:t>万元以上的：</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（一）违法经营额</w:t>
      </w:r>
      <w:r>
        <w:rPr>
          <w:rFonts w:ascii="仿宋" w:eastAsia="仿宋" w:hAnsi="仿宋" w:cs="仿宋" w:hint="eastAsia"/>
          <w:bCs/>
          <w:sz w:val="32"/>
          <w:szCs w:val="32"/>
        </w:rPr>
        <w:t>1</w:t>
      </w:r>
      <w:r>
        <w:rPr>
          <w:rFonts w:ascii="仿宋" w:eastAsia="仿宋" w:hAnsi="仿宋" w:cs="仿宋" w:hint="eastAsia"/>
          <w:bCs/>
          <w:sz w:val="32"/>
          <w:szCs w:val="32"/>
        </w:rPr>
        <w:t>万元以上不超过</w:t>
      </w:r>
      <w:r>
        <w:rPr>
          <w:rFonts w:ascii="仿宋" w:eastAsia="仿宋" w:hAnsi="仿宋" w:cs="仿宋" w:hint="eastAsia"/>
          <w:bCs/>
          <w:sz w:val="32"/>
          <w:szCs w:val="32"/>
        </w:rPr>
        <w:t>2</w:t>
      </w:r>
      <w:r>
        <w:rPr>
          <w:rFonts w:ascii="仿宋" w:eastAsia="仿宋" w:hAnsi="仿宋" w:cs="仿宋" w:hint="eastAsia"/>
          <w:bCs/>
          <w:sz w:val="32"/>
          <w:szCs w:val="32"/>
        </w:rPr>
        <w:t>万元的，予以取缔，没收违法经营的音像制品和违法所得以及进行违法活动的专用工具、设备，并处违法经营额</w:t>
      </w:r>
      <w:r>
        <w:rPr>
          <w:rFonts w:ascii="仿宋" w:eastAsia="仿宋" w:hAnsi="仿宋" w:cs="仿宋" w:hint="eastAsia"/>
          <w:bCs/>
          <w:sz w:val="32"/>
          <w:szCs w:val="32"/>
        </w:rPr>
        <w:t>5</w:t>
      </w:r>
      <w:r>
        <w:rPr>
          <w:rFonts w:ascii="仿宋" w:eastAsia="仿宋" w:hAnsi="仿宋" w:cs="仿宋" w:hint="eastAsia"/>
          <w:bCs/>
          <w:sz w:val="32"/>
          <w:szCs w:val="32"/>
        </w:rPr>
        <w:t>倍以上</w:t>
      </w:r>
      <w:r>
        <w:rPr>
          <w:rFonts w:ascii="仿宋" w:eastAsia="仿宋" w:hAnsi="仿宋" w:cs="仿宋" w:hint="eastAsia"/>
          <w:bCs/>
          <w:sz w:val="32"/>
          <w:szCs w:val="32"/>
        </w:rPr>
        <w:t>6</w:t>
      </w:r>
      <w:r>
        <w:rPr>
          <w:rFonts w:ascii="仿宋" w:eastAsia="仿宋" w:hAnsi="仿宋" w:cs="仿宋" w:hint="eastAsia"/>
          <w:bCs/>
          <w:sz w:val="32"/>
          <w:szCs w:val="32"/>
        </w:rPr>
        <w:t>倍以下的罚款；</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（二）违法经营额</w:t>
      </w:r>
      <w:r>
        <w:rPr>
          <w:rFonts w:ascii="仿宋" w:eastAsia="仿宋" w:hAnsi="仿宋" w:cs="仿宋" w:hint="eastAsia"/>
          <w:bCs/>
          <w:sz w:val="32"/>
          <w:szCs w:val="32"/>
        </w:rPr>
        <w:t>2</w:t>
      </w:r>
      <w:r>
        <w:rPr>
          <w:rFonts w:ascii="仿宋" w:eastAsia="仿宋" w:hAnsi="仿宋" w:cs="仿宋" w:hint="eastAsia"/>
          <w:bCs/>
          <w:sz w:val="32"/>
          <w:szCs w:val="32"/>
        </w:rPr>
        <w:t>万元以上不超过</w:t>
      </w:r>
      <w:r>
        <w:rPr>
          <w:rFonts w:ascii="仿宋" w:eastAsia="仿宋" w:hAnsi="仿宋" w:cs="仿宋" w:hint="eastAsia"/>
          <w:bCs/>
          <w:sz w:val="32"/>
          <w:szCs w:val="32"/>
        </w:rPr>
        <w:t>5</w:t>
      </w:r>
      <w:r>
        <w:rPr>
          <w:rFonts w:ascii="仿宋" w:eastAsia="仿宋" w:hAnsi="仿宋" w:cs="仿宋" w:hint="eastAsia"/>
          <w:bCs/>
          <w:sz w:val="32"/>
          <w:szCs w:val="32"/>
        </w:rPr>
        <w:t>万元的，予以取缔，没收违法经营的音像制品和违法所得以及进行违法活动的专用工具、设备，并处违法经营额</w:t>
      </w:r>
      <w:r>
        <w:rPr>
          <w:rFonts w:ascii="仿宋" w:eastAsia="仿宋" w:hAnsi="仿宋" w:cs="仿宋" w:hint="eastAsia"/>
          <w:bCs/>
          <w:sz w:val="32"/>
          <w:szCs w:val="32"/>
        </w:rPr>
        <w:t>6</w:t>
      </w:r>
      <w:r>
        <w:rPr>
          <w:rFonts w:ascii="仿宋" w:eastAsia="仿宋" w:hAnsi="仿宋" w:cs="仿宋" w:hint="eastAsia"/>
          <w:bCs/>
          <w:sz w:val="32"/>
          <w:szCs w:val="32"/>
        </w:rPr>
        <w:t>倍以上</w:t>
      </w:r>
      <w:r>
        <w:rPr>
          <w:rFonts w:ascii="仿宋" w:eastAsia="仿宋" w:hAnsi="仿宋" w:cs="仿宋" w:hint="eastAsia"/>
          <w:bCs/>
          <w:sz w:val="32"/>
          <w:szCs w:val="32"/>
        </w:rPr>
        <w:t>8</w:t>
      </w:r>
      <w:r>
        <w:rPr>
          <w:rFonts w:ascii="仿宋" w:eastAsia="仿宋" w:hAnsi="仿宋" w:cs="仿宋" w:hint="eastAsia"/>
          <w:bCs/>
          <w:sz w:val="32"/>
          <w:szCs w:val="32"/>
        </w:rPr>
        <w:t>倍以下的罚款；</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（三）违法经营额</w:t>
      </w:r>
      <w:r>
        <w:rPr>
          <w:rFonts w:ascii="仿宋" w:eastAsia="仿宋" w:hAnsi="仿宋" w:cs="仿宋" w:hint="eastAsia"/>
          <w:bCs/>
          <w:sz w:val="32"/>
          <w:szCs w:val="32"/>
        </w:rPr>
        <w:t>5</w:t>
      </w:r>
      <w:r>
        <w:rPr>
          <w:rFonts w:ascii="仿宋" w:eastAsia="仿宋" w:hAnsi="仿宋" w:cs="仿宋" w:hint="eastAsia"/>
          <w:bCs/>
          <w:sz w:val="32"/>
          <w:szCs w:val="32"/>
        </w:rPr>
        <w:t>万元以上的，或者违法经营额虽不足</w:t>
      </w:r>
      <w:r>
        <w:rPr>
          <w:rFonts w:ascii="仿宋" w:eastAsia="仿宋" w:hAnsi="仿宋" w:cs="仿宋" w:hint="eastAsia"/>
          <w:bCs/>
          <w:sz w:val="32"/>
          <w:szCs w:val="32"/>
        </w:rPr>
        <w:t>5</w:t>
      </w:r>
      <w:r>
        <w:rPr>
          <w:rFonts w:ascii="仿宋" w:eastAsia="仿宋" w:hAnsi="仿宋" w:cs="仿宋" w:hint="eastAsia"/>
          <w:bCs/>
          <w:sz w:val="32"/>
          <w:szCs w:val="32"/>
        </w:rPr>
        <w:t>万元但是有其他较重情节的，予以取缔，没收违法经营的音像制品和违法所得以及进行违法活动的专用工具、设备，并处违法</w:t>
      </w:r>
      <w:r>
        <w:rPr>
          <w:rFonts w:ascii="仿宋" w:eastAsia="仿宋" w:hAnsi="仿宋" w:cs="仿宋" w:hint="eastAsia"/>
          <w:bCs/>
          <w:sz w:val="32"/>
          <w:szCs w:val="32"/>
        </w:rPr>
        <w:t>经营额</w:t>
      </w:r>
      <w:r>
        <w:rPr>
          <w:rFonts w:ascii="仿宋" w:eastAsia="仿宋" w:hAnsi="仿宋" w:cs="仿宋" w:hint="eastAsia"/>
          <w:bCs/>
          <w:sz w:val="32"/>
          <w:szCs w:val="32"/>
        </w:rPr>
        <w:t>8</w:t>
      </w:r>
      <w:r>
        <w:rPr>
          <w:rFonts w:ascii="仿宋" w:eastAsia="仿宋" w:hAnsi="仿宋" w:cs="仿宋" w:hint="eastAsia"/>
          <w:bCs/>
          <w:sz w:val="32"/>
          <w:szCs w:val="32"/>
        </w:rPr>
        <w:t>倍以上</w:t>
      </w:r>
      <w:r>
        <w:rPr>
          <w:rFonts w:ascii="仿宋" w:eastAsia="仿宋" w:hAnsi="仿宋" w:cs="仿宋" w:hint="eastAsia"/>
          <w:bCs/>
          <w:sz w:val="32"/>
          <w:szCs w:val="32"/>
        </w:rPr>
        <w:t>10</w:t>
      </w:r>
      <w:r>
        <w:rPr>
          <w:rFonts w:ascii="仿宋" w:eastAsia="仿宋" w:hAnsi="仿宋" w:cs="仿宋" w:hint="eastAsia"/>
          <w:bCs/>
          <w:sz w:val="32"/>
          <w:szCs w:val="32"/>
        </w:rPr>
        <w:t>倍以下的罚款。</w:t>
      </w:r>
    </w:p>
    <w:p w:rsidR="00AA5697" w:rsidRDefault="007B010C">
      <w:pPr>
        <w:ind w:firstLineChars="200" w:firstLine="643"/>
        <w:rPr>
          <w:rFonts w:ascii="仿宋" w:eastAsia="仿宋" w:hAnsi="仿宋" w:cs="仿宋"/>
          <w:b/>
          <w:bCs/>
          <w:sz w:val="32"/>
          <w:szCs w:val="32"/>
        </w:rPr>
      </w:pPr>
      <w:r>
        <w:rPr>
          <w:rFonts w:ascii="仿宋" w:eastAsia="仿宋" w:hAnsi="仿宋" w:cs="仿宋" w:hint="eastAsia"/>
          <w:b/>
          <w:bCs/>
          <w:sz w:val="32"/>
          <w:szCs w:val="32"/>
        </w:rPr>
        <w:t>第二款　违法经营额不足</w:t>
      </w:r>
      <w:r>
        <w:rPr>
          <w:rFonts w:ascii="仿宋" w:eastAsia="仿宋" w:hAnsi="仿宋" w:cs="仿宋" w:hint="eastAsia"/>
          <w:b/>
          <w:bCs/>
          <w:sz w:val="32"/>
          <w:szCs w:val="32"/>
        </w:rPr>
        <w:t>1</w:t>
      </w:r>
      <w:r>
        <w:rPr>
          <w:rFonts w:ascii="仿宋" w:eastAsia="仿宋" w:hAnsi="仿宋" w:cs="仿宋" w:hint="eastAsia"/>
          <w:b/>
          <w:bCs/>
          <w:sz w:val="32"/>
          <w:szCs w:val="32"/>
        </w:rPr>
        <w:t>万元的：</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（一）违法经营额不足</w:t>
      </w:r>
      <w:r>
        <w:rPr>
          <w:rFonts w:ascii="仿宋" w:eastAsia="仿宋" w:hAnsi="仿宋" w:cs="仿宋" w:hint="eastAsia"/>
          <w:bCs/>
          <w:sz w:val="32"/>
          <w:szCs w:val="32"/>
        </w:rPr>
        <w:t>2</w:t>
      </w:r>
      <w:r>
        <w:rPr>
          <w:rFonts w:ascii="仿宋" w:eastAsia="仿宋" w:hAnsi="仿宋" w:cs="仿宋" w:hint="eastAsia"/>
          <w:bCs/>
          <w:sz w:val="32"/>
          <w:szCs w:val="32"/>
        </w:rPr>
        <w:t>千元的，予以取缔，没收违法经营的音像制品和违法所得以及进行违法活动的专用工具、设备，可以处</w:t>
      </w:r>
      <w:r>
        <w:rPr>
          <w:rFonts w:ascii="仿宋" w:eastAsia="仿宋" w:hAnsi="仿宋" w:cs="仿宋" w:hint="eastAsia"/>
          <w:bCs/>
          <w:sz w:val="32"/>
          <w:szCs w:val="32"/>
        </w:rPr>
        <w:t>1</w:t>
      </w:r>
      <w:r>
        <w:rPr>
          <w:rFonts w:ascii="仿宋" w:eastAsia="仿宋" w:hAnsi="仿宋" w:cs="仿宋" w:hint="eastAsia"/>
          <w:bCs/>
          <w:sz w:val="32"/>
          <w:szCs w:val="32"/>
        </w:rPr>
        <w:t>万</w:t>
      </w:r>
      <w:r>
        <w:rPr>
          <w:rFonts w:ascii="仿宋" w:eastAsia="仿宋" w:hAnsi="仿宋" w:cs="仿宋" w:hint="eastAsia"/>
          <w:bCs/>
          <w:sz w:val="32"/>
          <w:szCs w:val="32"/>
        </w:rPr>
        <w:t>5</w:t>
      </w:r>
      <w:r>
        <w:rPr>
          <w:rFonts w:ascii="仿宋" w:eastAsia="仿宋" w:hAnsi="仿宋" w:cs="仿宋" w:hint="eastAsia"/>
          <w:bCs/>
          <w:sz w:val="32"/>
          <w:szCs w:val="32"/>
        </w:rPr>
        <w:t>千元以下的罚款；</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（二）违法经营额</w:t>
      </w:r>
      <w:r>
        <w:rPr>
          <w:rFonts w:ascii="仿宋" w:eastAsia="仿宋" w:hAnsi="仿宋" w:cs="仿宋" w:hint="eastAsia"/>
          <w:bCs/>
          <w:sz w:val="32"/>
          <w:szCs w:val="32"/>
        </w:rPr>
        <w:t>2</w:t>
      </w:r>
      <w:r>
        <w:rPr>
          <w:rFonts w:ascii="仿宋" w:eastAsia="仿宋" w:hAnsi="仿宋" w:cs="仿宋" w:hint="eastAsia"/>
          <w:bCs/>
          <w:sz w:val="32"/>
          <w:szCs w:val="32"/>
        </w:rPr>
        <w:t>千元以上</w:t>
      </w:r>
      <w:r>
        <w:rPr>
          <w:rFonts w:ascii="仿宋" w:eastAsia="仿宋" w:hAnsi="仿宋" w:cs="仿宋" w:hint="eastAsia"/>
          <w:bCs/>
          <w:sz w:val="32"/>
          <w:szCs w:val="32"/>
        </w:rPr>
        <w:t>7</w:t>
      </w:r>
      <w:r>
        <w:rPr>
          <w:rFonts w:ascii="仿宋" w:eastAsia="仿宋" w:hAnsi="仿宋" w:cs="仿宋" w:hint="eastAsia"/>
          <w:bCs/>
          <w:sz w:val="32"/>
          <w:szCs w:val="32"/>
        </w:rPr>
        <w:t>千元以下的，予以取缔，没收违法经营的音像制品和违法所得以及进行违法活动的专用工具、设备，可以处</w:t>
      </w:r>
      <w:r>
        <w:rPr>
          <w:rFonts w:ascii="仿宋" w:eastAsia="仿宋" w:hAnsi="仿宋" w:cs="仿宋" w:hint="eastAsia"/>
          <w:bCs/>
          <w:sz w:val="32"/>
          <w:szCs w:val="32"/>
        </w:rPr>
        <w:t>1</w:t>
      </w:r>
      <w:r>
        <w:rPr>
          <w:rFonts w:ascii="仿宋" w:eastAsia="仿宋" w:hAnsi="仿宋" w:cs="仿宋" w:hint="eastAsia"/>
          <w:bCs/>
          <w:sz w:val="32"/>
          <w:szCs w:val="32"/>
        </w:rPr>
        <w:t>万</w:t>
      </w:r>
      <w:r>
        <w:rPr>
          <w:rFonts w:ascii="仿宋" w:eastAsia="仿宋" w:hAnsi="仿宋" w:cs="仿宋" w:hint="eastAsia"/>
          <w:bCs/>
          <w:sz w:val="32"/>
          <w:szCs w:val="32"/>
        </w:rPr>
        <w:t>5</w:t>
      </w:r>
      <w:r>
        <w:rPr>
          <w:rFonts w:ascii="仿宋" w:eastAsia="仿宋" w:hAnsi="仿宋" w:cs="仿宋" w:hint="eastAsia"/>
          <w:bCs/>
          <w:sz w:val="32"/>
          <w:szCs w:val="32"/>
        </w:rPr>
        <w:t>千元元以上</w:t>
      </w:r>
      <w:r>
        <w:rPr>
          <w:rFonts w:ascii="仿宋" w:eastAsia="仿宋" w:hAnsi="仿宋" w:cs="仿宋" w:hint="eastAsia"/>
          <w:bCs/>
          <w:sz w:val="32"/>
          <w:szCs w:val="32"/>
        </w:rPr>
        <w:t>3</w:t>
      </w:r>
      <w:r>
        <w:rPr>
          <w:rFonts w:ascii="仿宋" w:eastAsia="仿宋" w:hAnsi="仿宋" w:cs="仿宋" w:hint="eastAsia"/>
          <w:bCs/>
          <w:sz w:val="32"/>
          <w:szCs w:val="32"/>
        </w:rPr>
        <w:t>万</w:t>
      </w:r>
      <w:r>
        <w:rPr>
          <w:rFonts w:ascii="仿宋" w:eastAsia="仿宋" w:hAnsi="仿宋" w:cs="仿宋" w:hint="eastAsia"/>
          <w:bCs/>
          <w:sz w:val="32"/>
          <w:szCs w:val="32"/>
        </w:rPr>
        <w:t>5</w:t>
      </w:r>
      <w:r>
        <w:rPr>
          <w:rFonts w:ascii="仿宋" w:eastAsia="仿宋" w:hAnsi="仿宋" w:cs="仿宋" w:hint="eastAsia"/>
          <w:bCs/>
          <w:sz w:val="32"/>
          <w:szCs w:val="32"/>
        </w:rPr>
        <w:t>千元以下的罚款；</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（三）违法经营额</w:t>
      </w:r>
      <w:r>
        <w:rPr>
          <w:rFonts w:ascii="仿宋" w:eastAsia="仿宋" w:hAnsi="仿宋" w:cs="仿宋" w:hint="eastAsia"/>
          <w:bCs/>
          <w:sz w:val="32"/>
          <w:szCs w:val="32"/>
        </w:rPr>
        <w:t>7</w:t>
      </w:r>
      <w:r>
        <w:rPr>
          <w:rFonts w:ascii="仿宋" w:eastAsia="仿宋" w:hAnsi="仿宋" w:cs="仿宋" w:hint="eastAsia"/>
          <w:bCs/>
          <w:sz w:val="32"/>
          <w:szCs w:val="32"/>
        </w:rPr>
        <w:t>千元以上不足</w:t>
      </w:r>
      <w:r>
        <w:rPr>
          <w:rFonts w:ascii="仿宋" w:eastAsia="仿宋" w:hAnsi="仿宋" w:cs="仿宋" w:hint="eastAsia"/>
          <w:bCs/>
          <w:sz w:val="32"/>
          <w:szCs w:val="32"/>
        </w:rPr>
        <w:t>1</w:t>
      </w:r>
      <w:r>
        <w:rPr>
          <w:rFonts w:ascii="仿宋" w:eastAsia="仿宋" w:hAnsi="仿宋" w:cs="仿宋" w:hint="eastAsia"/>
          <w:bCs/>
          <w:sz w:val="32"/>
          <w:szCs w:val="32"/>
        </w:rPr>
        <w:t>万元的，或者违法经营额虽不足</w:t>
      </w:r>
      <w:r>
        <w:rPr>
          <w:rFonts w:ascii="仿宋" w:eastAsia="仿宋" w:hAnsi="仿宋" w:cs="仿宋" w:hint="eastAsia"/>
          <w:bCs/>
          <w:sz w:val="32"/>
          <w:szCs w:val="32"/>
        </w:rPr>
        <w:t>7</w:t>
      </w:r>
      <w:r>
        <w:rPr>
          <w:rFonts w:ascii="仿宋" w:eastAsia="仿宋" w:hAnsi="仿宋" w:cs="仿宋" w:hint="eastAsia"/>
          <w:bCs/>
          <w:sz w:val="32"/>
          <w:szCs w:val="32"/>
        </w:rPr>
        <w:t>千元但是有其他较重情节的，予以取缔，没收违法经营的音像制品和违法所得以及进行违法活动</w:t>
      </w:r>
      <w:r>
        <w:rPr>
          <w:rFonts w:ascii="仿宋" w:eastAsia="仿宋" w:hAnsi="仿宋" w:cs="仿宋" w:hint="eastAsia"/>
          <w:bCs/>
          <w:sz w:val="32"/>
          <w:szCs w:val="32"/>
        </w:rPr>
        <w:t>的专用工具、设备，可以处</w:t>
      </w:r>
      <w:r>
        <w:rPr>
          <w:rFonts w:ascii="仿宋" w:eastAsia="仿宋" w:hAnsi="仿宋" w:cs="仿宋" w:hint="eastAsia"/>
          <w:bCs/>
          <w:sz w:val="32"/>
          <w:szCs w:val="32"/>
        </w:rPr>
        <w:t>3</w:t>
      </w:r>
      <w:r>
        <w:rPr>
          <w:rFonts w:ascii="仿宋" w:eastAsia="仿宋" w:hAnsi="仿宋" w:cs="仿宋" w:hint="eastAsia"/>
          <w:bCs/>
          <w:sz w:val="32"/>
          <w:szCs w:val="32"/>
        </w:rPr>
        <w:t>万</w:t>
      </w:r>
      <w:r>
        <w:rPr>
          <w:rFonts w:ascii="仿宋" w:eastAsia="仿宋" w:hAnsi="仿宋" w:cs="仿宋" w:hint="eastAsia"/>
          <w:bCs/>
          <w:sz w:val="32"/>
          <w:szCs w:val="32"/>
        </w:rPr>
        <w:t>5</w:t>
      </w:r>
      <w:r>
        <w:rPr>
          <w:rFonts w:ascii="仿宋" w:eastAsia="仿宋" w:hAnsi="仿宋" w:cs="仿宋" w:hint="eastAsia"/>
          <w:bCs/>
          <w:sz w:val="32"/>
          <w:szCs w:val="32"/>
        </w:rPr>
        <w:t>千元以上</w:t>
      </w:r>
      <w:r>
        <w:rPr>
          <w:rFonts w:ascii="仿宋" w:eastAsia="仿宋" w:hAnsi="仿宋" w:cs="仿宋" w:hint="eastAsia"/>
          <w:bCs/>
          <w:sz w:val="32"/>
          <w:szCs w:val="32"/>
        </w:rPr>
        <w:t>5</w:t>
      </w:r>
      <w:r>
        <w:rPr>
          <w:rFonts w:ascii="仿宋" w:eastAsia="仿宋" w:hAnsi="仿宋" w:cs="仿宋" w:hint="eastAsia"/>
          <w:bCs/>
          <w:sz w:val="32"/>
          <w:szCs w:val="32"/>
        </w:rPr>
        <w:t>万元以下的罚款。</w:t>
      </w:r>
    </w:p>
    <w:p w:rsidR="00AA5697" w:rsidRDefault="00AA5697">
      <w:pPr>
        <w:ind w:firstLineChars="200" w:firstLine="640"/>
        <w:rPr>
          <w:rFonts w:ascii="仿宋" w:eastAsia="仿宋" w:hAnsi="仿宋" w:cs="仿宋"/>
          <w:bCs/>
          <w:sz w:val="32"/>
          <w:szCs w:val="32"/>
        </w:rPr>
      </w:pPr>
    </w:p>
    <w:p w:rsidR="00AA5697" w:rsidRDefault="007B010C" w:rsidP="007B010C">
      <w:pPr>
        <w:pStyle w:val="a7"/>
        <w:spacing w:beforeLines="100" w:after="0"/>
        <w:ind w:firstLineChars="200" w:firstLine="640"/>
        <w:jc w:val="both"/>
        <w:rPr>
          <w:rFonts w:ascii="黑体" w:eastAsia="黑体"/>
          <w:b w:val="0"/>
        </w:rPr>
      </w:pPr>
      <w:bookmarkStart w:id="6" w:name="_Toc20844"/>
      <w:r>
        <w:rPr>
          <w:rFonts w:ascii="黑体" w:eastAsia="黑体" w:hint="eastAsia"/>
          <w:b w:val="0"/>
        </w:rPr>
        <w:t>六、《粮食流通管理条例》（</w:t>
      </w:r>
      <w:r>
        <w:rPr>
          <w:rFonts w:ascii="黑体" w:eastAsia="黑体" w:hint="eastAsia"/>
          <w:b w:val="0"/>
        </w:rPr>
        <w:t>2004</w:t>
      </w:r>
      <w:r>
        <w:rPr>
          <w:rFonts w:ascii="黑体" w:eastAsia="黑体" w:hint="eastAsia"/>
          <w:b w:val="0"/>
        </w:rPr>
        <w:t>年</w:t>
      </w:r>
      <w:r>
        <w:rPr>
          <w:rFonts w:ascii="黑体" w:eastAsia="黑体" w:hint="eastAsia"/>
          <w:b w:val="0"/>
        </w:rPr>
        <w:t>5</w:t>
      </w:r>
      <w:r>
        <w:rPr>
          <w:rFonts w:ascii="黑体" w:eastAsia="黑体" w:hint="eastAsia"/>
          <w:b w:val="0"/>
        </w:rPr>
        <w:t>月</w:t>
      </w:r>
      <w:r>
        <w:rPr>
          <w:rFonts w:ascii="黑体" w:eastAsia="黑体" w:hint="eastAsia"/>
          <w:b w:val="0"/>
        </w:rPr>
        <w:t>26</w:t>
      </w:r>
      <w:r>
        <w:rPr>
          <w:rFonts w:ascii="黑体" w:eastAsia="黑体" w:hint="eastAsia"/>
          <w:b w:val="0"/>
        </w:rPr>
        <w:t>日国务院令第</w:t>
      </w:r>
      <w:r>
        <w:rPr>
          <w:rFonts w:ascii="黑体" w:eastAsia="黑体" w:hint="eastAsia"/>
          <w:b w:val="0"/>
        </w:rPr>
        <w:t>407</w:t>
      </w:r>
      <w:r>
        <w:rPr>
          <w:rFonts w:ascii="黑体" w:eastAsia="黑体" w:hint="eastAsia"/>
          <w:b w:val="0"/>
        </w:rPr>
        <w:t>号公布，</w:t>
      </w:r>
      <w:r>
        <w:rPr>
          <w:rFonts w:ascii="黑体" w:eastAsia="黑体" w:hint="eastAsia"/>
          <w:b w:val="0"/>
        </w:rPr>
        <w:t>2016</w:t>
      </w:r>
      <w:r>
        <w:rPr>
          <w:rFonts w:ascii="黑体" w:eastAsia="黑体" w:hint="eastAsia"/>
          <w:b w:val="0"/>
        </w:rPr>
        <w:t>年</w:t>
      </w:r>
      <w:r>
        <w:rPr>
          <w:rFonts w:ascii="黑体" w:eastAsia="黑体" w:hint="eastAsia"/>
          <w:b w:val="0"/>
        </w:rPr>
        <w:t>2</w:t>
      </w:r>
      <w:r>
        <w:rPr>
          <w:rFonts w:ascii="黑体" w:eastAsia="黑体" w:hint="eastAsia"/>
          <w:b w:val="0"/>
        </w:rPr>
        <w:t>月</w:t>
      </w:r>
      <w:r>
        <w:rPr>
          <w:rFonts w:ascii="黑体" w:eastAsia="黑体" w:hint="eastAsia"/>
          <w:b w:val="0"/>
        </w:rPr>
        <w:t>6</w:t>
      </w:r>
      <w:r>
        <w:rPr>
          <w:rFonts w:ascii="黑体" w:eastAsia="黑体" w:hint="eastAsia"/>
          <w:b w:val="0"/>
        </w:rPr>
        <w:t>日国务院令第</w:t>
      </w:r>
      <w:r>
        <w:rPr>
          <w:rFonts w:ascii="黑体" w:eastAsia="黑体" w:hint="eastAsia"/>
          <w:b w:val="0"/>
        </w:rPr>
        <w:t>666</w:t>
      </w:r>
      <w:r>
        <w:rPr>
          <w:rFonts w:ascii="黑体" w:eastAsia="黑体" w:hint="eastAsia"/>
          <w:b w:val="0"/>
        </w:rPr>
        <w:t>号修正）细化裁量基准</w:t>
      </w:r>
      <w:bookmarkEnd w:id="6"/>
    </w:p>
    <w:p w:rsidR="00AA5697" w:rsidRDefault="007B010C" w:rsidP="007B010C">
      <w:pPr>
        <w:spacing w:beforeLines="100"/>
        <w:ind w:firstLineChars="200" w:firstLine="643"/>
        <w:rPr>
          <w:rFonts w:ascii="仿宋" w:eastAsia="仿宋" w:hAnsi="仿宋" w:cs="楷体"/>
          <w:b/>
          <w:bCs/>
          <w:sz w:val="32"/>
          <w:szCs w:val="32"/>
        </w:rPr>
      </w:pPr>
      <w:r>
        <w:rPr>
          <w:rFonts w:ascii="仿宋" w:eastAsia="仿宋" w:hAnsi="仿宋" w:cs="楷体" w:hint="eastAsia"/>
          <w:b/>
          <w:bCs/>
          <w:sz w:val="32"/>
          <w:szCs w:val="32"/>
        </w:rPr>
        <w:t>第九条</w:t>
      </w:r>
      <w:r>
        <w:rPr>
          <w:rFonts w:ascii="仿宋" w:eastAsia="仿宋" w:hAnsi="仿宋" w:cs="楷体" w:hint="eastAsia"/>
          <w:b/>
          <w:bCs/>
          <w:sz w:val="32"/>
          <w:szCs w:val="32"/>
        </w:rPr>
        <w:t xml:space="preserve">  </w:t>
      </w:r>
      <w:r>
        <w:rPr>
          <w:rFonts w:ascii="仿宋" w:eastAsia="仿宋" w:hAnsi="仿宋" w:cs="楷体" w:hint="eastAsia"/>
          <w:b/>
          <w:bCs/>
          <w:sz w:val="32"/>
          <w:szCs w:val="32"/>
        </w:rPr>
        <w:t>倒卖陈化粮或者不按照规定使用陈化粮的：</w:t>
      </w:r>
    </w:p>
    <w:p w:rsidR="00AA5697" w:rsidRDefault="007B010C">
      <w:pPr>
        <w:ind w:firstLineChars="200" w:firstLine="643"/>
        <w:rPr>
          <w:rFonts w:ascii="仿宋" w:eastAsia="仿宋" w:hAnsi="仿宋" w:cs="仿宋"/>
          <w:b/>
          <w:sz w:val="32"/>
          <w:szCs w:val="32"/>
        </w:rPr>
      </w:pPr>
      <w:r>
        <w:rPr>
          <w:rFonts w:ascii="仿宋" w:eastAsia="仿宋" w:hAnsi="仿宋" w:cs="仿宋" w:hint="eastAsia"/>
          <w:b/>
          <w:sz w:val="32"/>
          <w:szCs w:val="32"/>
        </w:rPr>
        <w:t>【法条原文】</w:t>
      </w:r>
    </w:p>
    <w:p w:rsidR="00AA5697" w:rsidRDefault="007B010C">
      <w:pPr>
        <w:ind w:firstLineChars="196" w:firstLine="630"/>
        <w:rPr>
          <w:rFonts w:ascii="楷体" w:eastAsia="楷体" w:hAnsi="楷体" w:cs="楷体"/>
          <w:sz w:val="32"/>
          <w:szCs w:val="32"/>
        </w:rPr>
      </w:pPr>
      <w:r>
        <w:rPr>
          <w:rFonts w:ascii="楷体" w:eastAsia="楷体" w:hAnsi="楷体" w:cs="楷体" w:hint="eastAsia"/>
          <w:b/>
          <w:snapToGrid w:val="0"/>
          <w:kern w:val="0"/>
          <w:sz w:val="32"/>
          <w:szCs w:val="32"/>
        </w:rPr>
        <w:t>《粮食流通管理条例》第四十四条第二款：</w:t>
      </w:r>
      <w:r>
        <w:rPr>
          <w:rFonts w:ascii="楷体" w:eastAsia="楷体" w:hAnsi="楷体" w:cs="楷体" w:hint="eastAsia"/>
          <w:sz w:val="32"/>
          <w:szCs w:val="32"/>
        </w:rPr>
        <w:t>倒卖陈化粮或者不按照规定使用陈化粮的，由工商行政管理部门没收非法倒卖的粮食，并处非法倒卖粮食价值</w:t>
      </w:r>
      <w:r>
        <w:rPr>
          <w:rFonts w:ascii="楷体" w:eastAsia="楷体" w:hAnsi="楷体" w:cs="楷体" w:hint="eastAsia"/>
          <w:sz w:val="32"/>
          <w:szCs w:val="32"/>
        </w:rPr>
        <w:t>20%</w:t>
      </w:r>
      <w:r>
        <w:rPr>
          <w:rFonts w:ascii="楷体" w:eastAsia="楷体" w:hAnsi="楷体" w:cs="楷体" w:hint="eastAsia"/>
          <w:sz w:val="32"/>
          <w:szCs w:val="32"/>
        </w:rPr>
        <w:t>以下的罚款；情节严重的，由工商行政管理部门并处非法倒卖粮食价值</w:t>
      </w:r>
      <w:r>
        <w:rPr>
          <w:rFonts w:ascii="楷体" w:eastAsia="楷体" w:hAnsi="楷体" w:cs="楷体" w:hint="eastAsia"/>
          <w:sz w:val="32"/>
          <w:szCs w:val="32"/>
        </w:rPr>
        <w:t>1</w:t>
      </w:r>
      <w:r>
        <w:rPr>
          <w:rFonts w:ascii="楷体" w:eastAsia="楷体" w:hAnsi="楷体" w:cs="楷体" w:hint="eastAsia"/>
          <w:sz w:val="32"/>
          <w:szCs w:val="32"/>
        </w:rPr>
        <w:t>倍以上</w:t>
      </w:r>
      <w:r>
        <w:rPr>
          <w:rFonts w:ascii="楷体" w:eastAsia="楷体" w:hAnsi="楷体" w:cs="楷体" w:hint="eastAsia"/>
          <w:sz w:val="32"/>
          <w:szCs w:val="32"/>
        </w:rPr>
        <w:t>5</w:t>
      </w:r>
      <w:r>
        <w:rPr>
          <w:rFonts w:ascii="楷体" w:eastAsia="楷体" w:hAnsi="楷体" w:cs="楷体" w:hint="eastAsia"/>
          <w:sz w:val="32"/>
          <w:szCs w:val="32"/>
        </w:rPr>
        <w:t>倍以下的罚款，吊销营业执照；构成犯罪的，依法追究刑事责任。</w:t>
      </w:r>
    </w:p>
    <w:p w:rsidR="00AA5697" w:rsidRDefault="007B010C">
      <w:pPr>
        <w:ind w:firstLineChars="200" w:firstLine="643"/>
        <w:rPr>
          <w:rFonts w:ascii="仿宋" w:eastAsia="仿宋" w:hAnsi="仿宋" w:cs="仿宋"/>
          <w:b/>
          <w:sz w:val="32"/>
          <w:szCs w:val="32"/>
        </w:rPr>
      </w:pPr>
      <w:r>
        <w:rPr>
          <w:rFonts w:ascii="仿宋" w:eastAsia="仿宋" w:hAnsi="仿宋" w:cs="仿宋" w:hint="eastAsia"/>
          <w:b/>
          <w:sz w:val="32"/>
          <w:szCs w:val="32"/>
        </w:rPr>
        <w:t>【裁量基准】</w:t>
      </w:r>
    </w:p>
    <w:p w:rsidR="00AA5697" w:rsidRDefault="007B010C">
      <w:pPr>
        <w:ind w:firstLineChars="200" w:firstLine="640"/>
        <w:rPr>
          <w:rFonts w:ascii="仿宋" w:eastAsia="仿宋" w:hAnsi="仿宋" w:cs="仿宋"/>
          <w:sz w:val="32"/>
          <w:szCs w:val="32"/>
        </w:rPr>
      </w:pPr>
      <w:r>
        <w:rPr>
          <w:rFonts w:ascii="仿宋" w:eastAsia="仿宋" w:hAnsi="仿宋" w:cs="仿宋" w:hint="eastAsia"/>
          <w:bCs/>
          <w:sz w:val="32"/>
          <w:szCs w:val="32"/>
        </w:rPr>
        <w:t>（一）</w:t>
      </w:r>
      <w:r>
        <w:rPr>
          <w:rFonts w:ascii="仿宋" w:eastAsia="仿宋" w:hAnsi="仿宋" w:cs="仿宋" w:hint="eastAsia"/>
          <w:sz w:val="32"/>
          <w:szCs w:val="32"/>
        </w:rPr>
        <w:t>倒卖陈化粮或者不按照规定使用陈化粮价值不超过</w:t>
      </w:r>
      <w:r>
        <w:rPr>
          <w:rFonts w:ascii="仿宋" w:eastAsia="仿宋" w:hAnsi="仿宋" w:cs="仿宋" w:hint="eastAsia"/>
          <w:sz w:val="32"/>
          <w:szCs w:val="32"/>
        </w:rPr>
        <w:t>1</w:t>
      </w:r>
      <w:r>
        <w:rPr>
          <w:rFonts w:ascii="仿宋" w:eastAsia="仿宋" w:hAnsi="仿宋" w:cs="仿宋" w:hint="eastAsia"/>
          <w:sz w:val="32"/>
          <w:szCs w:val="32"/>
        </w:rPr>
        <w:t>万</w:t>
      </w:r>
      <w:r>
        <w:rPr>
          <w:rFonts w:ascii="仿宋" w:eastAsia="仿宋" w:hAnsi="仿宋" w:cs="仿宋"/>
          <w:sz w:val="32"/>
          <w:szCs w:val="32"/>
        </w:rPr>
        <w:t>元的，没收非法倒卖的粮食，并处非法倒卖粮食价值</w:t>
      </w:r>
      <w:r>
        <w:rPr>
          <w:rFonts w:ascii="仿宋" w:eastAsia="仿宋" w:hAnsi="仿宋" w:cs="仿宋" w:hint="eastAsia"/>
          <w:sz w:val="32"/>
          <w:szCs w:val="32"/>
        </w:rPr>
        <w:t>1</w:t>
      </w:r>
      <w:r>
        <w:rPr>
          <w:rFonts w:ascii="仿宋" w:eastAsia="仿宋" w:hAnsi="仿宋" w:cs="仿宋"/>
          <w:sz w:val="32"/>
          <w:szCs w:val="32"/>
        </w:rPr>
        <w:t>0%</w:t>
      </w:r>
      <w:r>
        <w:rPr>
          <w:rFonts w:ascii="仿宋" w:eastAsia="仿宋" w:hAnsi="仿宋" w:cs="仿宋"/>
          <w:sz w:val="32"/>
          <w:szCs w:val="32"/>
        </w:rPr>
        <w:t>以下的罚款；</w:t>
      </w:r>
    </w:p>
    <w:p w:rsidR="00AA5697" w:rsidRDefault="007B010C">
      <w:pPr>
        <w:ind w:firstLineChars="200" w:firstLine="640"/>
        <w:rPr>
          <w:rFonts w:ascii="仿宋" w:eastAsia="仿宋" w:hAnsi="仿宋" w:cs="仿宋"/>
          <w:sz w:val="32"/>
          <w:szCs w:val="32"/>
        </w:rPr>
      </w:pPr>
      <w:r>
        <w:rPr>
          <w:rFonts w:ascii="仿宋" w:eastAsia="仿宋" w:hAnsi="仿宋" w:cs="仿宋" w:hint="eastAsia"/>
          <w:bCs/>
          <w:sz w:val="32"/>
          <w:szCs w:val="32"/>
        </w:rPr>
        <w:t>（二）</w:t>
      </w:r>
      <w:r>
        <w:rPr>
          <w:rFonts w:ascii="仿宋" w:eastAsia="仿宋" w:hAnsi="仿宋" w:cs="仿宋" w:hint="eastAsia"/>
          <w:sz w:val="32"/>
          <w:szCs w:val="32"/>
        </w:rPr>
        <w:t>倒卖陈化粮或者不按照规定使用陈化粮价值超过</w:t>
      </w:r>
      <w:r>
        <w:rPr>
          <w:rFonts w:ascii="仿宋" w:eastAsia="仿宋" w:hAnsi="仿宋" w:cs="仿宋" w:hint="eastAsia"/>
          <w:sz w:val="32"/>
          <w:szCs w:val="32"/>
        </w:rPr>
        <w:t>1</w:t>
      </w:r>
      <w:r>
        <w:rPr>
          <w:rFonts w:ascii="仿宋" w:eastAsia="仿宋" w:hAnsi="仿宋" w:cs="仿宋" w:hint="eastAsia"/>
          <w:sz w:val="32"/>
          <w:szCs w:val="32"/>
        </w:rPr>
        <w:t>万</w:t>
      </w:r>
      <w:r>
        <w:rPr>
          <w:rFonts w:ascii="仿宋" w:eastAsia="仿宋" w:hAnsi="仿宋" w:cs="仿宋"/>
          <w:sz w:val="32"/>
          <w:szCs w:val="32"/>
        </w:rPr>
        <w:t>元不超过</w:t>
      </w:r>
      <w:r>
        <w:rPr>
          <w:rFonts w:ascii="仿宋" w:eastAsia="仿宋" w:hAnsi="仿宋" w:cs="仿宋" w:hint="eastAsia"/>
          <w:sz w:val="32"/>
          <w:szCs w:val="32"/>
        </w:rPr>
        <w:t>2</w:t>
      </w:r>
      <w:r>
        <w:rPr>
          <w:rFonts w:ascii="仿宋" w:eastAsia="仿宋" w:hAnsi="仿宋" w:cs="仿宋"/>
          <w:sz w:val="32"/>
          <w:szCs w:val="32"/>
        </w:rPr>
        <w:t>万元的，没收非法倒卖的粮食，并处非法倒卖粮食价值</w:t>
      </w:r>
      <w:r>
        <w:rPr>
          <w:rFonts w:ascii="仿宋" w:eastAsia="仿宋" w:hAnsi="仿宋" w:cs="仿宋" w:hint="eastAsia"/>
          <w:sz w:val="32"/>
          <w:szCs w:val="32"/>
        </w:rPr>
        <w:t>10%</w:t>
      </w:r>
      <w:r>
        <w:rPr>
          <w:rFonts w:ascii="仿宋" w:eastAsia="仿宋" w:hAnsi="仿宋" w:cs="仿宋"/>
          <w:sz w:val="32"/>
          <w:szCs w:val="32"/>
        </w:rPr>
        <w:t>以上</w:t>
      </w:r>
      <w:r>
        <w:rPr>
          <w:rFonts w:ascii="仿宋" w:eastAsia="仿宋" w:hAnsi="仿宋" w:cs="仿宋" w:hint="eastAsia"/>
          <w:sz w:val="32"/>
          <w:szCs w:val="32"/>
        </w:rPr>
        <w:t>20%</w:t>
      </w:r>
      <w:r>
        <w:rPr>
          <w:rFonts w:ascii="仿宋" w:eastAsia="仿宋" w:hAnsi="仿宋" w:cs="仿宋" w:hint="eastAsia"/>
          <w:sz w:val="32"/>
          <w:szCs w:val="32"/>
        </w:rPr>
        <w:t>以下的罚款；</w:t>
      </w:r>
    </w:p>
    <w:p w:rsidR="00AA5697" w:rsidRDefault="007B010C">
      <w:pPr>
        <w:ind w:firstLineChars="200" w:firstLine="640"/>
        <w:rPr>
          <w:rFonts w:ascii="仿宋" w:eastAsia="仿宋" w:hAnsi="仿宋" w:cs="仿宋"/>
          <w:sz w:val="32"/>
          <w:szCs w:val="32"/>
        </w:rPr>
      </w:pPr>
      <w:r>
        <w:rPr>
          <w:rFonts w:ascii="仿宋" w:eastAsia="仿宋" w:hAnsi="仿宋" w:cs="仿宋" w:hint="eastAsia"/>
          <w:bCs/>
          <w:sz w:val="32"/>
          <w:szCs w:val="32"/>
        </w:rPr>
        <w:t>（三</w:t>
      </w:r>
      <w:r>
        <w:rPr>
          <w:rFonts w:ascii="仿宋" w:eastAsia="仿宋" w:hAnsi="仿宋" w:cs="仿宋" w:hint="eastAsia"/>
          <w:bCs/>
          <w:sz w:val="32"/>
          <w:szCs w:val="32"/>
        </w:rPr>
        <w:t>）</w:t>
      </w:r>
      <w:r>
        <w:rPr>
          <w:rFonts w:ascii="仿宋" w:eastAsia="仿宋" w:hAnsi="仿宋" w:cs="仿宋" w:hint="eastAsia"/>
          <w:sz w:val="32"/>
          <w:szCs w:val="32"/>
        </w:rPr>
        <w:t>倒卖陈化粮或者不按照规定使用陈化粮价值超过</w:t>
      </w:r>
      <w:r>
        <w:rPr>
          <w:rFonts w:ascii="仿宋" w:eastAsia="仿宋" w:hAnsi="仿宋" w:cs="仿宋" w:hint="eastAsia"/>
          <w:sz w:val="32"/>
          <w:szCs w:val="32"/>
        </w:rPr>
        <w:t>2</w:t>
      </w:r>
      <w:r>
        <w:rPr>
          <w:rFonts w:ascii="仿宋" w:eastAsia="仿宋" w:hAnsi="仿宋" w:cs="仿宋"/>
          <w:sz w:val="32"/>
          <w:szCs w:val="32"/>
        </w:rPr>
        <w:t>万元不超过</w:t>
      </w:r>
      <w:r>
        <w:rPr>
          <w:rFonts w:ascii="仿宋" w:eastAsia="仿宋" w:hAnsi="仿宋" w:cs="仿宋" w:hint="eastAsia"/>
          <w:sz w:val="32"/>
          <w:szCs w:val="32"/>
        </w:rPr>
        <w:t>5</w:t>
      </w:r>
      <w:r>
        <w:rPr>
          <w:rFonts w:ascii="仿宋" w:eastAsia="仿宋" w:hAnsi="仿宋" w:cs="仿宋"/>
          <w:sz w:val="32"/>
          <w:szCs w:val="32"/>
        </w:rPr>
        <w:t>万元的，或者陈化粮价值不超过</w:t>
      </w:r>
      <w:r>
        <w:rPr>
          <w:rFonts w:ascii="仿宋" w:eastAsia="仿宋" w:hAnsi="仿宋" w:cs="仿宋" w:hint="eastAsia"/>
          <w:sz w:val="32"/>
          <w:szCs w:val="32"/>
        </w:rPr>
        <w:t>2</w:t>
      </w:r>
      <w:r>
        <w:rPr>
          <w:rFonts w:ascii="仿宋" w:eastAsia="仿宋" w:hAnsi="仿宋" w:cs="仿宋" w:hint="eastAsia"/>
          <w:sz w:val="32"/>
          <w:szCs w:val="32"/>
        </w:rPr>
        <w:t>万元但是</w:t>
      </w:r>
      <w:r>
        <w:rPr>
          <w:rFonts w:ascii="仿宋" w:eastAsia="仿宋" w:hAnsi="仿宋" w:cs="仿宋"/>
          <w:sz w:val="32"/>
          <w:szCs w:val="32"/>
        </w:rPr>
        <w:t>有经检验不合格等严重情节的，没收非法倒卖的粮食，并处非法倒卖粮食价值</w:t>
      </w:r>
      <w:r>
        <w:rPr>
          <w:rFonts w:ascii="仿宋" w:eastAsia="仿宋" w:hAnsi="仿宋" w:cs="仿宋" w:hint="eastAsia"/>
          <w:sz w:val="32"/>
          <w:szCs w:val="32"/>
        </w:rPr>
        <w:t>1</w:t>
      </w:r>
      <w:r>
        <w:rPr>
          <w:rFonts w:ascii="仿宋" w:eastAsia="仿宋" w:hAnsi="仿宋" w:cs="仿宋" w:hint="eastAsia"/>
          <w:sz w:val="32"/>
          <w:szCs w:val="32"/>
        </w:rPr>
        <w:t>倍以上</w:t>
      </w:r>
      <w:r>
        <w:rPr>
          <w:rFonts w:ascii="仿宋" w:eastAsia="仿宋" w:hAnsi="仿宋" w:cs="仿宋" w:hint="eastAsia"/>
          <w:sz w:val="32"/>
          <w:szCs w:val="32"/>
        </w:rPr>
        <w:t>3</w:t>
      </w:r>
      <w:r>
        <w:rPr>
          <w:rFonts w:ascii="仿宋" w:eastAsia="仿宋" w:hAnsi="仿宋" w:cs="仿宋" w:hint="eastAsia"/>
          <w:sz w:val="32"/>
          <w:szCs w:val="32"/>
        </w:rPr>
        <w:t>倍以下的罚款，吊销营业执照；</w:t>
      </w:r>
    </w:p>
    <w:p w:rsidR="00AA5697" w:rsidRDefault="007B010C">
      <w:pPr>
        <w:ind w:firstLineChars="200" w:firstLine="640"/>
        <w:rPr>
          <w:rFonts w:ascii="仿宋" w:eastAsia="仿宋" w:hAnsi="仿宋" w:cs="仿宋"/>
          <w:sz w:val="32"/>
          <w:szCs w:val="32"/>
        </w:rPr>
      </w:pPr>
      <w:r>
        <w:rPr>
          <w:rFonts w:ascii="仿宋" w:eastAsia="仿宋" w:hAnsi="仿宋" w:cs="仿宋" w:hint="eastAsia"/>
          <w:bCs/>
          <w:sz w:val="32"/>
          <w:szCs w:val="32"/>
        </w:rPr>
        <w:t>（四</w:t>
      </w:r>
      <w:r>
        <w:rPr>
          <w:rFonts w:ascii="仿宋" w:eastAsia="仿宋" w:hAnsi="仿宋" w:cs="仿宋"/>
          <w:bCs/>
          <w:sz w:val="32"/>
          <w:szCs w:val="32"/>
        </w:rPr>
        <w:t>）</w:t>
      </w:r>
      <w:r>
        <w:rPr>
          <w:rFonts w:ascii="仿宋" w:eastAsia="仿宋" w:hAnsi="仿宋" w:cs="仿宋" w:hint="eastAsia"/>
          <w:sz w:val="32"/>
          <w:szCs w:val="32"/>
        </w:rPr>
        <w:t>倒卖陈化粮或者不按照规定使用陈化粮价值超过</w:t>
      </w:r>
      <w:r>
        <w:rPr>
          <w:rFonts w:ascii="仿宋" w:eastAsia="仿宋" w:hAnsi="仿宋" w:cs="仿宋" w:hint="eastAsia"/>
          <w:sz w:val="32"/>
          <w:szCs w:val="32"/>
        </w:rPr>
        <w:t>5</w:t>
      </w:r>
      <w:r>
        <w:rPr>
          <w:rFonts w:ascii="仿宋" w:eastAsia="仿宋" w:hAnsi="仿宋" w:cs="仿宋"/>
          <w:sz w:val="32"/>
          <w:szCs w:val="32"/>
        </w:rPr>
        <w:t>万元的</w:t>
      </w:r>
      <w:r>
        <w:rPr>
          <w:rFonts w:ascii="仿宋" w:eastAsia="仿宋" w:hAnsi="仿宋" w:cs="仿宋" w:hint="eastAsia"/>
          <w:sz w:val="32"/>
          <w:szCs w:val="32"/>
        </w:rPr>
        <w:t>，或者价值虽未超过</w:t>
      </w:r>
      <w:r>
        <w:rPr>
          <w:rFonts w:ascii="仿宋" w:eastAsia="仿宋" w:hAnsi="仿宋" w:cs="仿宋" w:hint="eastAsia"/>
          <w:sz w:val="32"/>
          <w:szCs w:val="32"/>
        </w:rPr>
        <w:t>5</w:t>
      </w:r>
      <w:r>
        <w:rPr>
          <w:rFonts w:ascii="仿宋" w:eastAsia="仿宋" w:hAnsi="仿宋" w:cs="仿宋" w:hint="eastAsia"/>
          <w:sz w:val="32"/>
          <w:szCs w:val="32"/>
        </w:rPr>
        <w:t>万元但是具有违法行为持续时间长、造成严重损害后果等严重情节的，没收非法倒卖的粮食，并处非法倒卖粮食价值</w:t>
      </w:r>
      <w:r>
        <w:rPr>
          <w:rFonts w:ascii="仿宋" w:eastAsia="仿宋" w:hAnsi="仿宋" w:cs="仿宋" w:hint="eastAsia"/>
          <w:sz w:val="32"/>
          <w:szCs w:val="32"/>
        </w:rPr>
        <w:t>3</w:t>
      </w:r>
      <w:r>
        <w:rPr>
          <w:rFonts w:ascii="仿宋" w:eastAsia="仿宋" w:hAnsi="仿宋" w:cs="仿宋" w:hint="eastAsia"/>
          <w:sz w:val="32"/>
          <w:szCs w:val="32"/>
        </w:rPr>
        <w:t>倍以上</w:t>
      </w:r>
      <w:r>
        <w:rPr>
          <w:rFonts w:ascii="仿宋" w:eastAsia="仿宋" w:hAnsi="仿宋" w:cs="仿宋"/>
          <w:sz w:val="32"/>
          <w:szCs w:val="32"/>
        </w:rPr>
        <w:t>5</w:t>
      </w:r>
      <w:r>
        <w:rPr>
          <w:rFonts w:ascii="仿宋" w:eastAsia="仿宋" w:hAnsi="仿宋" w:cs="仿宋"/>
          <w:sz w:val="32"/>
          <w:szCs w:val="32"/>
        </w:rPr>
        <w:t>倍以下的罚款</w:t>
      </w:r>
      <w:r>
        <w:rPr>
          <w:rFonts w:ascii="仿宋" w:eastAsia="仿宋" w:hAnsi="仿宋" w:cs="仿宋" w:hint="eastAsia"/>
          <w:sz w:val="32"/>
          <w:szCs w:val="32"/>
        </w:rPr>
        <w:t>，吊销营业执照。</w:t>
      </w:r>
    </w:p>
    <w:p w:rsidR="00AA5697" w:rsidRDefault="00AA5697">
      <w:pPr>
        <w:ind w:firstLineChars="200" w:firstLine="640"/>
        <w:rPr>
          <w:rFonts w:ascii="仿宋" w:eastAsia="仿宋" w:hAnsi="仿宋" w:cs="仿宋"/>
          <w:sz w:val="32"/>
          <w:szCs w:val="32"/>
        </w:rPr>
      </w:pPr>
    </w:p>
    <w:p w:rsidR="00AA5697" w:rsidRDefault="007B010C" w:rsidP="007B010C">
      <w:pPr>
        <w:pStyle w:val="a7"/>
        <w:spacing w:beforeLines="100" w:after="0"/>
        <w:ind w:firstLineChars="200" w:firstLine="640"/>
        <w:jc w:val="both"/>
        <w:rPr>
          <w:rFonts w:ascii="黑体" w:eastAsia="黑体"/>
          <w:b w:val="0"/>
        </w:rPr>
      </w:pPr>
      <w:bookmarkStart w:id="7" w:name="_Toc22280"/>
      <w:r>
        <w:rPr>
          <w:rFonts w:ascii="黑体" w:eastAsia="黑体" w:hint="eastAsia"/>
          <w:b w:val="0"/>
        </w:rPr>
        <w:t>七、《中华人民共和国枪支管理法》（</w:t>
      </w:r>
      <w:r>
        <w:rPr>
          <w:rFonts w:ascii="黑体" w:eastAsia="黑体" w:hint="eastAsia"/>
          <w:b w:val="0"/>
        </w:rPr>
        <w:t>1996</w:t>
      </w:r>
      <w:r>
        <w:rPr>
          <w:rFonts w:ascii="黑体" w:eastAsia="黑体" w:hint="eastAsia"/>
          <w:b w:val="0"/>
        </w:rPr>
        <w:t>年</w:t>
      </w:r>
      <w:r>
        <w:rPr>
          <w:rFonts w:ascii="黑体" w:eastAsia="黑体" w:hint="eastAsia"/>
          <w:b w:val="0"/>
        </w:rPr>
        <w:t>7</w:t>
      </w:r>
      <w:r>
        <w:rPr>
          <w:rFonts w:ascii="黑体" w:eastAsia="黑体" w:hint="eastAsia"/>
          <w:b w:val="0"/>
        </w:rPr>
        <w:t>月</w:t>
      </w:r>
      <w:r>
        <w:rPr>
          <w:rFonts w:ascii="黑体" w:eastAsia="黑体" w:hint="eastAsia"/>
          <w:b w:val="0"/>
        </w:rPr>
        <w:t>5</w:t>
      </w:r>
      <w:r>
        <w:rPr>
          <w:rFonts w:ascii="黑体" w:eastAsia="黑体" w:hint="eastAsia"/>
          <w:b w:val="0"/>
        </w:rPr>
        <w:t>日中华人民共和国主席令第</w:t>
      </w:r>
      <w:r>
        <w:rPr>
          <w:rFonts w:ascii="黑体" w:eastAsia="黑体" w:hint="eastAsia"/>
          <w:b w:val="0"/>
        </w:rPr>
        <w:t>72</w:t>
      </w:r>
      <w:r>
        <w:rPr>
          <w:rFonts w:ascii="黑体" w:eastAsia="黑体" w:hint="eastAsia"/>
          <w:b w:val="0"/>
        </w:rPr>
        <w:t>号公布，</w:t>
      </w:r>
      <w:r>
        <w:rPr>
          <w:rFonts w:ascii="黑体" w:eastAsia="黑体" w:hint="eastAsia"/>
          <w:b w:val="0"/>
        </w:rPr>
        <w:t>2015</w:t>
      </w:r>
      <w:r>
        <w:rPr>
          <w:rFonts w:ascii="黑体" w:eastAsia="黑体" w:hint="eastAsia"/>
          <w:b w:val="0"/>
        </w:rPr>
        <w:t>年</w:t>
      </w:r>
      <w:r>
        <w:rPr>
          <w:rFonts w:ascii="黑体" w:eastAsia="黑体" w:hint="eastAsia"/>
          <w:b w:val="0"/>
        </w:rPr>
        <w:t>4</w:t>
      </w:r>
      <w:r>
        <w:rPr>
          <w:rFonts w:ascii="黑体" w:eastAsia="黑体" w:hint="eastAsia"/>
          <w:b w:val="0"/>
        </w:rPr>
        <w:t>月</w:t>
      </w:r>
      <w:r>
        <w:rPr>
          <w:rFonts w:ascii="黑体" w:eastAsia="黑体" w:hint="eastAsia"/>
          <w:b w:val="0"/>
        </w:rPr>
        <w:t>24</w:t>
      </w:r>
      <w:r>
        <w:rPr>
          <w:rFonts w:ascii="黑体" w:eastAsia="黑体" w:hint="eastAsia"/>
          <w:b w:val="0"/>
        </w:rPr>
        <w:t>日主席令第</w:t>
      </w:r>
      <w:r>
        <w:rPr>
          <w:rFonts w:ascii="黑体" w:eastAsia="黑体" w:hint="eastAsia"/>
          <w:b w:val="0"/>
        </w:rPr>
        <w:t>23</w:t>
      </w:r>
      <w:r>
        <w:rPr>
          <w:rFonts w:ascii="黑体" w:eastAsia="黑体" w:hint="eastAsia"/>
          <w:b w:val="0"/>
        </w:rPr>
        <w:t>号修正）细化裁量基准</w:t>
      </w:r>
      <w:bookmarkEnd w:id="7"/>
    </w:p>
    <w:p w:rsidR="00AA5697" w:rsidRDefault="007B010C" w:rsidP="007B010C">
      <w:pPr>
        <w:spacing w:beforeLines="100"/>
        <w:ind w:firstLineChars="200" w:firstLine="643"/>
        <w:rPr>
          <w:rFonts w:ascii="仿宋" w:eastAsia="仿宋" w:hAnsi="仿宋" w:cs="楷体"/>
          <w:b/>
          <w:bCs/>
          <w:sz w:val="32"/>
          <w:szCs w:val="32"/>
        </w:rPr>
      </w:pPr>
      <w:r>
        <w:rPr>
          <w:rFonts w:ascii="仿宋" w:eastAsia="仿宋" w:hAnsi="仿宋" w:cs="楷体" w:hint="eastAsia"/>
          <w:b/>
          <w:bCs/>
          <w:sz w:val="32"/>
          <w:szCs w:val="32"/>
        </w:rPr>
        <w:t>第十条　制造、销售仿真枪的：</w:t>
      </w:r>
    </w:p>
    <w:p w:rsidR="00AA5697" w:rsidRDefault="007B010C">
      <w:pPr>
        <w:ind w:firstLineChars="200" w:firstLine="643"/>
        <w:rPr>
          <w:rFonts w:ascii="仿宋" w:eastAsia="仿宋" w:hAnsi="仿宋" w:cs="仿宋"/>
          <w:b/>
          <w:sz w:val="32"/>
          <w:szCs w:val="32"/>
        </w:rPr>
      </w:pPr>
      <w:r>
        <w:rPr>
          <w:rFonts w:ascii="仿宋" w:eastAsia="仿宋" w:hAnsi="仿宋" w:cs="仿宋" w:hint="eastAsia"/>
          <w:b/>
          <w:sz w:val="32"/>
          <w:szCs w:val="32"/>
        </w:rPr>
        <w:t>【法条原文】</w:t>
      </w:r>
    </w:p>
    <w:p w:rsidR="00AA5697" w:rsidRDefault="007B010C">
      <w:pPr>
        <w:ind w:firstLineChars="200" w:firstLine="643"/>
        <w:rPr>
          <w:rFonts w:ascii="楷体" w:eastAsia="楷体" w:hAnsi="楷体" w:cs="楷体"/>
          <w:sz w:val="32"/>
          <w:szCs w:val="32"/>
        </w:rPr>
      </w:pPr>
      <w:r>
        <w:rPr>
          <w:rFonts w:ascii="楷体" w:eastAsia="楷体" w:hAnsi="楷体" w:cs="楷体" w:hint="eastAsia"/>
          <w:b/>
          <w:snapToGrid w:val="0"/>
          <w:kern w:val="0"/>
          <w:sz w:val="32"/>
          <w:szCs w:val="32"/>
        </w:rPr>
        <w:t>《中华人民共和国枪支管理法》第四十四条第一款第五项、第二款：</w:t>
      </w:r>
      <w:r>
        <w:rPr>
          <w:rFonts w:ascii="楷体" w:eastAsia="楷体" w:hAnsi="楷体" w:cs="楷体" w:hint="eastAsia"/>
          <w:sz w:val="32"/>
          <w:szCs w:val="32"/>
        </w:rPr>
        <w:t>（五）制造、销售仿真枪的。</w:t>
      </w:r>
    </w:p>
    <w:p w:rsidR="00AA5697" w:rsidRDefault="007B010C">
      <w:pPr>
        <w:ind w:firstLineChars="200" w:firstLine="640"/>
        <w:rPr>
          <w:rFonts w:ascii="楷体" w:eastAsia="楷体" w:hAnsi="楷体" w:cs="楷体"/>
          <w:sz w:val="32"/>
          <w:szCs w:val="32"/>
        </w:rPr>
      </w:pPr>
      <w:r>
        <w:rPr>
          <w:rFonts w:ascii="楷体" w:eastAsia="楷体" w:hAnsi="楷体" w:cs="楷体" w:hint="eastAsia"/>
          <w:sz w:val="32"/>
          <w:szCs w:val="32"/>
        </w:rPr>
        <w:t>……有前款第（五）项所列行为的，由公安机关、工商行政管理部门按照各自职责范围没收其仿真枪，可以并处制造、销售金额五倍以下的罚款，情节严重的，由工商行政管理部门吊销营业执照。</w:t>
      </w:r>
    </w:p>
    <w:p w:rsidR="00AA5697" w:rsidRDefault="007B010C">
      <w:pPr>
        <w:ind w:firstLineChars="200" w:firstLine="643"/>
        <w:rPr>
          <w:rFonts w:ascii="仿宋" w:eastAsia="仿宋" w:hAnsi="仿宋" w:cs="仿宋"/>
          <w:b/>
          <w:sz w:val="32"/>
          <w:szCs w:val="32"/>
        </w:rPr>
      </w:pPr>
      <w:r>
        <w:rPr>
          <w:rFonts w:ascii="仿宋" w:eastAsia="仿宋" w:hAnsi="仿宋" w:cs="仿宋" w:hint="eastAsia"/>
          <w:b/>
          <w:sz w:val="32"/>
          <w:szCs w:val="32"/>
        </w:rPr>
        <w:t>【裁量基准】</w:t>
      </w:r>
    </w:p>
    <w:p w:rsidR="00AA5697" w:rsidRDefault="007B010C">
      <w:pPr>
        <w:ind w:firstLineChars="200" w:firstLine="640"/>
        <w:rPr>
          <w:rFonts w:ascii="仿宋" w:eastAsia="仿宋" w:hAnsi="仿宋" w:cs="仿宋"/>
          <w:sz w:val="32"/>
          <w:szCs w:val="32"/>
        </w:rPr>
      </w:pPr>
      <w:r>
        <w:rPr>
          <w:rFonts w:ascii="仿宋" w:eastAsia="仿宋" w:hAnsi="仿宋" w:cs="仿宋" w:hint="eastAsia"/>
          <w:bCs/>
          <w:sz w:val="32"/>
          <w:szCs w:val="32"/>
        </w:rPr>
        <w:t>（一）制造、销售</w:t>
      </w:r>
      <w:r>
        <w:rPr>
          <w:rFonts w:ascii="仿宋" w:eastAsia="仿宋" w:hAnsi="仿宋" w:cs="仿宋" w:hint="eastAsia"/>
          <w:sz w:val="32"/>
          <w:szCs w:val="32"/>
        </w:rPr>
        <w:t>金额不超过</w:t>
      </w:r>
      <w:r>
        <w:rPr>
          <w:rFonts w:ascii="仿宋" w:eastAsia="仿宋" w:hAnsi="仿宋" w:cs="仿宋"/>
          <w:sz w:val="32"/>
          <w:szCs w:val="32"/>
        </w:rPr>
        <w:t>5</w:t>
      </w:r>
      <w:r>
        <w:rPr>
          <w:rFonts w:ascii="仿宋" w:eastAsia="仿宋" w:hAnsi="仿宋" w:cs="仿宋" w:hint="eastAsia"/>
          <w:sz w:val="32"/>
          <w:szCs w:val="32"/>
        </w:rPr>
        <w:t>千元的，没收仿真枪，并处</w:t>
      </w:r>
      <w:r>
        <w:rPr>
          <w:rFonts w:ascii="仿宋" w:eastAsia="仿宋" w:hAnsi="仿宋" w:cs="仿宋" w:hint="eastAsia"/>
          <w:bCs/>
          <w:sz w:val="32"/>
          <w:szCs w:val="32"/>
        </w:rPr>
        <w:t>制造、销售</w:t>
      </w:r>
      <w:r>
        <w:rPr>
          <w:rFonts w:ascii="仿宋" w:eastAsia="仿宋" w:hAnsi="仿宋" w:cs="仿宋" w:hint="eastAsia"/>
          <w:sz w:val="32"/>
          <w:szCs w:val="32"/>
        </w:rPr>
        <w:t>金额</w:t>
      </w:r>
      <w:r>
        <w:rPr>
          <w:rFonts w:ascii="仿宋" w:eastAsia="仿宋" w:hAnsi="仿宋" w:cs="仿宋"/>
          <w:sz w:val="32"/>
          <w:szCs w:val="32"/>
        </w:rPr>
        <w:t>2</w:t>
      </w:r>
      <w:r>
        <w:rPr>
          <w:rFonts w:ascii="仿宋" w:eastAsia="仿宋" w:hAnsi="仿宋" w:cs="仿宋"/>
          <w:sz w:val="32"/>
          <w:szCs w:val="32"/>
        </w:rPr>
        <w:t>倍以下的罚款；</w:t>
      </w:r>
    </w:p>
    <w:p w:rsidR="00AA5697" w:rsidRDefault="007B010C">
      <w:pPr>
        <w:ind w:firstLineChars="200" w:firstLine="640"/>
        <w:rPr>
          <w:rFonts w:ascii="仿宋" w:eastAsia="仿宋" w:hAnsi="仿宋" w:cs="仿宋"/>
          <w:sz w:val="32"/>
          <w:szCs w:val="32"/>
        </w:rPr>
      </w:pPr>
      <w:r>
        <w:rPr>
          <w:rFonts w:ascii="仿宋" w:eastAsia="仿宋" w:hAnsi="仿宋" w:cs="仿宋" w:hint="eastAsia"/>
          <w:bCs/>
          <w:sz w:val="32"/>
          <w:szCs w:val="32"/>
        </w:rPr>
        <w:t>（二）制造、</w:t>
      </w:r>
      <w:r>
        <w:rPr>
          <w:rFonts w:ascii="仿宋" w:eastAsia="仿宋" w:hAnsi="仿宋" w:cs="仿宋" w:hint="eastAsia"/>
          <w:sz w:val="32"/>
          <w:szCs w:val="32"/>
        </w:rPr>
        <w:t>销售金额超过</w:t>
      </w:r>
      <w:r>
        <w:rPr>
          <w:rFonts w:ascii="仿宋" w:eastAsia="仿宋" w:hAnsi="仿宋" w:cs="仿宋"/>
          <w:sz w:val="32"/>
          <w:szCs w:val="32"/>
        </w:rPr>
        <w:t>5</w:t>
      </w:r>
      <w:r>
        <w:rPr>
          <w:rFonts w:ascii="仿宋" w:eastAsia="仿宋" w:hAnsi="仿宋" w:cs="仿宋" w:hint="eastAsia"/>
          <w:sz w:val="32"/>
          <w:szCs w:val="32"/>
        </w:rPr>
        <w:t>千元不超过</w:t>
      </w:r>
      <w:r>
        <w:rPr>
          <w:rFonts w:ascii="仿宋" w:eastAsia="仿宋" w:hAnsi="仿宋" w:cs="仿宋"/>
          <w:sz w:val="32"/>
          <w:szCs w:val="32"/>
        </w:rPr>
        <w:t>8</w:t>
      </w:r>
      <w:r>
        <w:rPr>
          <w:rFonts w:ascii="仿宋" w:eastAsia="仿宋" w:hAnsi="仿宋" w:cs="仿宋" w:hint="eastAsia"/>
          <w:sz w:val="32"/>
          <w:szCs w:val="32"/>
        </w:rPr>
        <w:t>千元的，并处</w:t>
      </w:r>
      <w:r>
        <w:rPr>
          <w:rFonts w:ascii="仿宋" w:eastAsia="仿宋" w:hAnsi="仿宋" w:cs="仿宋" w:hint="eastAsia"/>
          <w:bCs/>
          <w:sz w:val="32"/>
          <w:szCs w:val="32"/>
        </w:rPr>
        <w:t>制造、销售</w:t>
      </w:r>
      <w:r>
        <w:rPr>
          <w:rFonts w:ascii="仿宋" w:eastAsia="仿宋" w:hAnsi="仿宋" w:cs="仿宋" w:hint="eastAsia"/>
          <w:sz w:val="32"/>
          <w:szCs w:val="32"/>
        </w:rPr>
        <w:t>金额</w:t>
      </w:r>
      <w:r>
        <w:rPr>
          <w:rFonts w:ascii="仿宋" w:eastAsia="仿宋" w:hAnsi="仿宋" w:cs="仿宋"/>
          <w:sz w:val="32"/>
          <w:szCs w:val="32"/>
        </w:rPr>
        <w:t>2</w:t>
      </w:r>
      <w:r>
        <w:rPr>
          <w:rFonts w:ascii="仿宋" w:eastAsia="仿宋" w:hAnsi="仿宋" w:cs="仿宋"/>
          <w:sz w:val="32"/>
          <w:szCs w:val="32"/>
        </w:rPr>
        <w:t>倍以上</w:t>
      </w:r>
      <w:r>
        <w:rPr>
          <w:rFonts w:ascii="仿宋" w:eastAsia="仿宋" w:hAnsi="仿宋" w:cs="仿宋" w:hint="eastAsia"/>
          <w:sz w:val="32"/>
          <w:szCs w:val="32"/>
        </w:rPr>
        <w:t>4</w:t>
      </w:r>
      <w:r>
        <w:rPr>
          <w:rFonts w:ascii="仿宋" w:eastAsia="仿宋" w:hAnsi="仿宋" w:cs="仿宋" w:hint="eastAsia"/>
          <w:sz w:val="32"/>
          <w:szCs w:val="32"/>
        </w:rPr>
        <w:t>倍以下的罚款；</w:t>
      </w:r>
    </w:p>
    <w:p w:rsidR="00AA5697" w:rsidRDefault="007B010C">
      <w:pPr>
        <w:ind w:firstLineChars="200" w:firstLine="640"/>
        <w:rPr>
          <w:rFonts w:ascii="仿宋" w:eastAsia="仿宋" w:hAnsi="仿宋" w:cs="仿宋"/>
          <w:sz w:val="32"/>
          <w:szCs w:val="32"/>
        </w:rPr>
      </w:pPr>
      <w:r>
        <w:rPr>
          <w:rFonts w:ascii="仿宋" w:eastAsia="仿宋" w:hAnsi="仿宋" w:cs="仿宋" w:hint="eastAsia"/>
          <w:bCs/>
          <w:sz w:val="32"/>
          <w:szCs w:val="32"/>
        </w:rPr>
        <w:t>（三）制造、</w:t>
      </w:r>
      <w:r>
        <w:rPr>
          <w:rFonts w:ascii="仿宋" w:eastAsia="仿宋" w:hAnsi="仿宋" w:cs="仿宋" w:hint="eastAsia"/>
          <w:sz w:val="32"/>
          <w:szCs w:val="32"/>
        </w:rPr>
        <w:t>销售金额超过</w:t>
      </w:r>
      <w:r>
        <w:rPr>
          <w:rFonts w:ascii="仿宋" w:eastAsia="仿宋" w:hAnsi="仿宋" w:cs="仿宋"/>
          <w:sz w:val="32"/>
          <w:szCs w:val="32"/>
        </w:rPr>
        <w:t>8</w:t>
      </w:r>
      <w:r>
        <w:rPr>
          <w:rFonts w:ascii="仿宋" w:eastAsia="仿宋" w:hAnsi="仿宋" w:cs="仿宋" w:hint="eastAsia"/>
          <w:sz w:val="32"/>
          <w:szCs w:val="32"/>
        </w:rPr>
        <w:t>千元的，或者虽未超过</w:t>
      </w:r>
      <w:r>
        <w:rPr>
          <w:rFonts w:ascii="仿宋" w:eastAsia="仿宋" w:hAnsi="仿宋" w:cs="仿宋" w:hint="eastAsia"/>
          <w:sz w:val="32"/>
          <w:szCs w:val="32"/>
        </w:rPr>
        <w:t>8</w:t>
      </w:r>
      <w:r>
        <w:rPr>
          <w:rFonts w:ascii="仿宋" w:eastAsia="仿宋" w:hAnsi="仿宋" w:cs="仿宋" w:hint="eastAsia"/>
          <w:sz w:val="32"/>
          <w:szCs w:val="32"/>
        </w:rPr>
        <w:t>千元但具有造成人身财产损害等较重情节的，并处</w:t>
      </w:r>
      <w:r>
        <w:rPr>
          <w:rFonts w:ascii="仿宋" w:eastAsia="仿宋" w:hAnsi="仿宋" w:cs="仿宋" w:hint="eastAsia"/>
          <w:bCs/>
          <w:sz w:val="32"/>
          <w:szCs w:val="32"/>
        </w:rPr>
        <w:t>制造、销售</w:t>
      </w:r>
      <w:r>
        <w:rPr>
          <w:rFonts w:ascii="仿宋" w:eastAsia="仿宋" w:hAnsi="仿宋" w:cs="仿宋" w:hint="eastAsia"/>
          <w:sz w:val="32"/>
          <w:szCs w:val="32"/>
        </w:rPr>
        <w:t>金额</w:t>
      </w:r>
      <w:r>
        <w:rPr>
          <w:rFonts w:ascii="仿宋" w:eastAsia="仿宋" w:hAnsi="仿宋" w:cs="仿宋" w:hint="eastAsia"/>
          <w:sz w:val="32"/>
          <w:szCs w:val="32"/>
        </w:rPr>
        <w:t>4</w:t>
      </w:r>
      <w:r>
        <w:rPr>
          <w:rFonts w:ascii="仿宋" w:eastAsia="仿宋" w:hAnsi="仿宋" w:cs="仿宋" w:hint="eastAsia"/>
          <w:sz w:val="32"/>
          <w:szCs w:val="32"/>
        </w:rPr>
        <w:t>倍以上</w:t>
      </w:r>
      <w:r>
        <w:rPr>
          <w:rFonts w:ascii="仿宋" w:eastAsia="仿宋" w:hAnsi="仿宋" w:cs="仿宋"/>
          <w:sz w:val="32"/>
          <w:szCs w:val="32"/>
        </w:rPr>
        <w:t>5</w:t>
      </w:r>
      <w:r>
        <w:rPr>
          <w:rFonts w:ascii="仿宋" w:eastAsia="仿宋" w:hAnsi="仿宋" w:cs="仿宋"/>
          <w:sz w:val="32"/>
          <w:szCs w:val="32"/>
        </w:rPr>
        <w:t>倍以下的罚款</w:t>
      </w:r>
      <w:r>
        <w:rPr>
          <w:rFonts w:ascii="仿宋" w:eastAsia="仿宋" w:hAnsi="仿宋" w:cs="仿宋" w:hint="eastAsia"/>
          <w:sz w:val="32"/>
          <w:szCs w:val="32"/>
        </w:rPr>
        <w:t>；</w:t>
      </w:r>
    </w:p>
    <w:p w:rsidR="00AA5697" w:rsidRDefault="007B010C">
      <w:pPr>
        <w:ind w:firstLineChars="200" w:firstLine="640"/>
        <w:rPr>
          <w:rFonts w:ascii="仿宋" w:eastAsia="仿宋" w:hAnsi="仿宋" w:cs="仿宋"/>
          <w:sz w:val="32"/>
          <w:szCs w:val="32"/>
        </w:rPr>
      </w:pPr>
      <w:r>
        <w:rPr>
          <w:rFonts w:ascii="仿宋" w:eastAsia="仿宋" w:hAnsi="仿宋" w:cs="仿宋" w:hint="eastAsia"/>
          <w:sz w:val="32"/>
          <w:szCs w:val="32"/>
        </w:rPr>
        <w:t>（四）具有造成人身财产较大较重损害等严重情节的，吊销营业执照。</w:t>
      </w:r>
    </w:p>
    <w:p w:rsidR="00AA5697" w:rsidRDefault="00AA5697">
      <w:pPr>
        <w:ind w:firstLineChars="200" w:firstLine="640"/>
        <w:rPr>
          <w:rFonts w:ascii="仿宋" w:eastAsia="仿宋" w:hAnsi="仿宋" w:cs="仿宋"/>
          <w:sz w:val="32"/>
          <w:szCs w:val="32"/>
        </w:rPr>
      </w:pPr>
    </w:p>
    <w:p w:rsidR="00AA5697" w:rsidRDefault="007B010C" w:rsidP="007B010C">
      <w:pPr>
        <w:pStyle w:val="a7"/>
        <w:spacing w:beforeLines="100" w:after="0"/>
        <w:ind w:firstLineChars="200" w:firstLine="640"/>
        <w:jc w:val="both"/>
        <w:rPr>
          <w:rFonts w:ascii="黑体" w:eastAsia="黑体"/>
          <w:bCs w:val="0"/>
        </w:rPr>
      </w:pPr>
      <w:bookmarkStart w:id="8" w:name="_Toc21852"/>
      <w:r>
        <w:rPr>
          <w:rFonts w:ascii="黑体" w:eastAsia="黑体" w:hint="eastAsia"/>
          <w:b w:val="0"/>
        </w:rPr>
        <w:t>八、《中华人民共和国公务员法》（</w:t>
      </w:r>
      <w:r>
        <w:rPr>
          <w:rFonts w:ascii="黑体" w:eastAsia="黑体" w:hint="eastAsia"/>
          <w:b w:val="0"/>
        </w:rPr>
        <w:t>2005</w:t>
      </w:r>
      <w:r>
        <w:rPr>
          <w:rFonts w:ascii="黑体" w:eastAsia="黑体" w:hint="eastAsia"/>
          <w:b w:val="0"/>
        </w:rPr>
        <w:t>年</w:t>
      </w:r>
      <w:r>
        <w:rPr>
          <w:rFonts w:ascii="黑体" w:eastAsia="黑体" w:hint="eastAsia"/>
          <w:b w:val="0"/>
        </w:rPr>
        <w:t>4</w:t>
      </w:r>
      <w:r>
        <w:rPr>
          <w:rFonts w:ascii="黑体" w:eastAsia="黑体" w:hint="eastAsia"/>
          <w:b w:val="0"/>
        </w:rPr>
        <w:t>月</w:t>
      </w:r>
      <w:r>
        <w:rPr>
          <w:rFonts w:ascii="黑体" w:eastAsia="黑体" w:hint="eastAsia"/>
          <w:b w:val="0"/>
        </w:rPr>
        <w:t>27</w:t>
      </w:r>
      <w:r>
        <w:rPr>
          <w:rFonts w:ascii="黑体" w:eastAsia="黑体" w:hint="eastAsia"/>
          <w:b w:val="0"/>
        </w:rPr>
        <w:t>日中华人民共和国主席令第</w:t>
      </w:r>
      <w:r>
        <w:rPr>
          <w:rFonts w:ascii="黑体" w:eastAsia="黑体" w:hint="eastAsia"/>
          <w:b w:val="0"/>
        </w:rPr>
        <w:t>35</w:t>
      </w:r>
      <w:r>
        <w:rPr>
          <w:rFonts w:ascii="黑体" w:eastAsia="黑体" w:hint="eastAsia"/>
          <w:b w:val="0"/>
        </w:rPr>
        <w:t>号公布，</w:t>
      </w:r>
      <w:r>
        <w:rPr>
          <w:rFonts w:ascii="黑体" w:eastAsia="黑体" w:hint="eastAsia"/>
          <w:b w:val="0"/>
        </w:rPr>
        <w:t>2018</w:t>
      </w:r>
      <w:r>
        <w:rPr>
          <w:rFonts w:ascii="黑体" w:eastAsia="黑体" w:hint="eastAsia"/>
          <w:b w:val="0"/>
        </w:rPr>
        <w:t>年</w:t>
      </w:r>
      <w:r>
        <w:rPr>
          <w:rFonts w:ascii="黑体" w:eastAsia="黑体" w:hint="eastAsia"/>
          <w:b w:val="0"/>
        </w:rPr>
        <w:t>12</w:t>
      </w:r>
      <w:r>
        <w:rPr>
          <w:rFonts w:ascii="黑体" w:eastAsia="黑体" w:hint="eastAsia"/>
          <w:b w:val="0"/>
        </w:rPr>
        <w:t>月</w:t>
      </w:r>
      <w:r>
        <w:rPr>
          <w:rFonts w:ascii="黑体" w:eastAsia="黑体" w:hint="eastAsia"/>
          <w:b w:val="0"/>
        </w:rPr>
        <w:t>29</w:t>
      </w:r>
      <w:r>
        <w:rPr>
          <w:rFonts w:ascii="黑体" w:eastAsia="黑体" w:hint="eastAsia"/>
          <w:b w:val="0"/>
        </w:rPr>
        <w:t>日第十三届全国人民代表大会常务委员会第七次会议修订）细化裁量基准</w:t>
      </w:r>
      <w:bookmarkEnd w:id="8"/>
    </w:p>
    <w:p w:rsidR="00AA5697" w:rsidRDefault="007B010C" w:rsidP="007B010C">
      <w:pPr>
        <w:spacing w:beforeLines="100"/>
        <w:ind w:firstLineChars="200" w:firstLine="643"/>
        <w:rPr>
          <w:rFonts w:ascii="仿宋" w:eastAsia="仿宋" w:hAnsi="仿宋" w:cs="楷体"/>
          <w:b/>
          <w:bCs/>
          <w:sz w:val="32"/>
          <w:szCs w:val="32"/>
        </w:rPr>
      </w:pPr>
      <w:r>
        <w:rPr>
          <w:rFonts w:ascii="仿宋" w:eastAsia="仿宋" w:hAnsi="仿宋" w:cs="楷体" w:hint="eastAsia"/>
          <w:b/>
          <w:bCs/>
          <w:sz w:val="32"/>
          <w:szCs w:val="32"/>
        </w:rPr>
        <w:t>第十一条</w:t>
      </w:r>
      <w:r>
        <w:rPr>
          <w:rFonts w:ascii="仿宋" w:eastAsia="仿宋" w:hAnsi="仿宋" w:cs="楷体" w:hint="eastAsia"/>
          <w:b/>
          <w:bCs/>
          <w:sz w:val="32"/>
          <w:szCs w:val="32"/>
        </w:rPr>
        <w:t xml:space="preserve">  </w:t>
      </w:r>
      <w:r>
        <w:rPr>
          <w:rFonts w:ascii="仿宋" w:eastAsia="仿宋" w:hAnsi="仿宋" w:cs="楷体" w:hint="eastAsia"/>
          <w:b/>
          <w:bCs/>
          <w:sz w:val="32"/>
          <w:szCs w:val="32"/>
        </w:rPr>
        <w:t>公务员、企业或者其他营利性组织违反公务员法第一百零七条规定，经公务员主管部门责令限期改正逾期不改正的：</w:t>
      </w:r>
    </w:p>
    <w:p w:rsidR="00AA5697" w:rsidRDefault="007B010C">
      <w:pPr>
        <w:ind w:firstLineChars="200" w:firstLine="643"/>
        <w:rPr>
          <w:rFonts w:ascii="仿宋" w:eastAsia="仿宋" w:hAnsi="仿宋" w:cs="仿宋"/>
          <w:b/>
          <w:sz w:val="32"/>
          <w:szCs w:val="32"/>
        </w:rPr>
      </w:pPr>
      <w:r>
        <w:rPr>
          <w:rFonts w:ascii="仿宋" w:eastAsia="仿宋" w:hAnsi="仿宋" w:cs="仿宋" w:hint="eastAsia"/>
          <w:b/>
          <w:sz w:val="32"/>
          <w:szCs w:val="32"/>
        </w:rPr>
        <w:t>【法条原文】</w:t>
      </w:r>
    </w:p>
    <w:p w:rsidR="00AA5697" w:rsidRDefault="007B010C">
      <w:pPr>
        <w:ind w:firstLineChars="196" w:firstLine="630"/>
        <w:rPr>
          <w:rFonts w:ascii="楷体" w:eastAsia="楷体" w:hAnsi="楷体" w:cs="楷体"/>
          <w:sz w:val="32"/>
          <w:szCs w:val="32"/>
        </w:rPr>
      </w:pPr>
      <w:r>
        <w:rPr>
          <w:rFonts w:ascii="楷体" w:eastAsia="楷体" w:hAnsi="楷体" w:cs="楷体" w:hint="eastAsia"/>
          <w:b/>
          <w:snapToGrid w:val="0"/>
          <w:kern w:val="0"/>
          <w:sz w:val="32"/>
          <w:szCs w:val="32"/>
        </w:rPr>
        <w:t>《中华人民共和国公务员法》第一百零七条：</w:t>
      </w:r>
      <w:r>
        <w:rPr>
          <w:rFonts w:ascii="楷体" w:eastAsia="楷体" w:hAnsi="楷体" w:cs="楷体" w:hint="eastAsia"/>
          <w:sz w:val="32"/>
          <w:szCs w:val="32"/>
        </w:rPr>
        <w:t>公务员辞去公职或者退休的，原系领导成员、县处级以上领导职务的公务员在离职三年内，其他公务员在离职两年内，不得到与原工作业务直接相关的企业或者其他营利性组织任职，不得从事与原工作业务直接相关的营利性活动。</w:t>
      </w:r>
    </w:p>
    <w:p w:rsidR="00AA5697" w:rsidRDefault="007B010C">
      <w:pPr>
        <w:ind w:firstLineChars="196" w:firstLine="627"/>
        <w:rPr>
          <w:rFonts w:ascii="楷体" w:eastAsia="楷体" w:hAnsi="楷体" w:cs="楷体"/>
          <w:sz w:val="32"/>
          <w:szCs w:val="32"/>
        </w:rPr>
      </w:pPr>
      <w:r>
        <w:rPr>
          <w:rFonts w:ascii="楷体" w:eastAsia="楷体" w:hAnsi="楷体" w:cs="楷体" w:hint="eastAsia"/>
          <w:sz w:val="32"/>
          <w:szCs w:val="32"/>
        </w:rPr>
        <w:t>公务员辞去公职或者退休后有违反前款规定行为的，由其原所在机关的同级公务员主管部门责令限期改正；逾期不改正的，由县级以上市场监管部门没收该人员从业期间的</w:t>
      </w:r>
      <w:r>
        <w:rPr>
          <w:rFonts w:ascii="楷体" w:eastAsia="楷体" w:hAnsi="楷体" w:cs="楷体" w:hint="eastAsia"/>
          <w:sz w:val="32"/>
          <w:szCs w:val="32"/>
        </w:rPr>
        <w:t>违法所得，责令接收单位将该人员予以清退，并根据情节轻重，对接收单位处以被处罚人员违法所得一倍以上五倍以下的罚款。</w:t>
      </w:r>
    </w:p>
    <w:p w:rsidR="00AA5697" w:rsidRDefault="007B010C">
      <w:pPr>
        <w:ind w:firstLineChars="200" w:firstLine="643"/>
        <w:rPr>
          <w:rFonts w:ascii="仿宋" w:eastAsia="仿宋" w:hAnsi="仿宋" w:cs="仿宋"/>
          <w:b/>
          <w:sz w:val="32"/>
          <w:szCs w:val="32"/>
        </w:rPr>
      </w:pPr>
      <w:r>
        <w:rPr>
          <w:rFonts w:ascii="仿宋" w:eastAsia="仿宋" w:hAnsi="仿宋" w:cs="仿宋" w:hint="eastAsia"/>
          <w:b/>
          <w:sz w:val="32"/>
          <w:szCs w:val="32"/>
        </w:rPr>
        <w:t>【裁量基准】</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（一）没收该人员从业期间违法所得，责令接收单位将该人员予以清退，该人员从业期间违法所得不超过</w:t>
      </w:r>
      <w:r>
        <w:rPr>
          <w:rFonts w:ascii="仿宋" w:eastAsia="仿宋" w:hAnsi="仿宋" w:cs="仿宋" w:hint="eastAsia"/>
          <w:bCs/>
          <w:sz w:val="32"/>
          <w:szCs w:val="32"/>
        </w:rPr>
        <w:t>3</w:t>
      </w:r>
      <w:r>
        <w:rPr>
          <w:rFonts w:ascii="仿宋" w:eastAsia="仿宋" w:hAnsi="仿宋" w:cs="仿宋" w:hint="eastAsia"/>
          <w:bCs/>
          <w:sz w:val="32"/>
          <w:szCs w:val="32"/>
        </w:rPr>
        <w:t>万元的，对接收单位处以违法所得一倍以上</w:t>
      </w:r>
      <w:r>
        <w:rPr>
          <w:rFonts w:ascii="仿宋" w:eastAsia="仿宋" w:hAnsi="仿宋" w:cs="仿宋" w:hint="eastAsia"/>
          <w:sz w:val="32"/>
          <w:szCs w:val="32"/>
        </w:rPr>
        <w:t>二倍以下的罚款；</w:t>
      </w:r>
    </w:p>
    <w:p w:rsidR="00AA5697" w:rsidRDefault="007B010C">
      <w:pPr>
        <w:ind w:firstLineChars="200" w:firstLine="640"/>
        <w:rPr>
          <w:rFonts w:ascii="仿宋" w:eastAsia="仿宋" w:hAnsi="仿宋" w:cs="仿宋"/>
          <w:sz w:val="32"/>
          <w:szCs w:val="32"/>
        </w:rPr>
      </w:pPr>
      <w:r>
        <w:rPr>
          <w:rFonts w:ascii="仿宋" w:eastAsia="仿宋" w:hAnsi="仿宋" w:cs="仿宋" w:hint="eastAsia"/>
          <w:bCs/>
          <w:sz w:val="32"/>
          <w:szCs w:val="32"/>
        </w:rPr>
        <w:t>（二）没收该人员从业期间违法所得，责令接收单位将该人员予以清退，该人员从业期间违法所得超过</w:t>
      </w:r>
      <w:r>
        <w:rPr>
          <w:rFonts w:ascii="仿宋" w:eastAsia="仿宋" w:hAnsi="仿宋" w:cs="仿宋" w:hint="eastAsia"/>
          <w:bCs/>
          <w:sz w:val="32"/>
          <w:szCs w:val="32"/>
        </w:rPr>
        <w:t>3</w:t>
      </w:r>
      <w:r>
        <w:rPr>
          <w:rFonts w:ascii="仿宋" w:eastAsia="仿宋" w:hAnsi="仿宋" w:cs="仿宋" w:hint="eastAsia"/>
          <w:bCs/>
          <w:sz w:val="32"/>
          <w:szCs w:val="32"/>
        </w:rPr>
        <w:t>万元不超过</w:t>
      </w:r>
      <w:r>
        <w:rPr>
          <w:rFonts w:ascii="仿宋" w:eastAsia="仿宋" w:hAnsi="仿宋" w:cs="仿宋" w:hint="eastAsia"/>
          <w:bCs/>
          <w:sz w:val="32"/>
          <w:szCs w:val="32"/>
        </w:rPr>
        <w:t>10</w:t>
      </w:r>
      <w:r>
        <w:rPr>
          <w:rFonts w:ascii="仿宋" w:eastAsia="仿宋" w:hAnsi="仿宋" w:cs="仿宋" w:hint="eastAsia"/>
          <w:bCs/>
          <w:sz w:val="32"/>
          <w:szCs w:val="32"/>
        </w:rPr>
        <w:t>万元的，对接收单位处以违法所得二倍以上四</w:t>
      </w:r>
      <w:r>
        <w:rPr>
          <w:rFonts w:ascii="仿宋" w:eastAsia="仿宋" w:hAnsi="仿宋" w:cs="仿宋" w:hint="eastAsia"/>
          <w:sz w:val="32"/>
          <w:szCs w:val="32"/>
        </w:rPr>
        <w:t>倍以下的罚款；</w:t>
      </w:r>
    </w:p>
    <w:p w:rsidR="00AA5697" w:rsidRDefault="007B010C">
      <w:pPr>
        <w:ind w:firstLineChars="200" w:firstLine="640"/>
        <w:rPr>
          <w:rFonts w:ascii="仿宋" w:eastAsia="仿宋" w:hAnsi="仿宋" w:cs="仿宋"/>
          <w:sz w:val="32"/>
          <w:szCs w:val="32"/>
        </w:rPr>
      </w:pPr>
      <w:r>
        <w:rPr>
          <w:rFonts w:ascii="仿宋" w:eastAsia="仿宋" w:hAnsi="仿宋" w:cs="仿宋" w:hint="eastAsia"/>
          <w:bCs/>
          <w:sz w:val="32"/>
          <w:szCs w:val="32"/>
        </w:rPr>
        <w:t>（三）没收该人员从业期间违法所得，责令接收单位将该人员予以清退，该人员从</w:t>
      </w:r>
      <w:r>
        <w:rPr>
          <w:rFonts w:ascii="仿宋" w:eastAsia="仿宋" w:hAnsi="仿宋" w:cs="仿宋" w:hint="eastAsia"/>
          <w:bCs/>
          <w:sz w:val="32"/>
          <w:szCs w:val="32"/>
        </w:rPr>
        <w:t>业期间违法所得超过</w:t>
      </w:r>
      <w:r>
        <w:rPr>
          <w:rFonts w:ascii="仿宋" w:eastAsia="仿宋" w:hAnsi="仿宋" w:cs="仿宋" w:hint="eastAsia"/>
          <w:bCs/>
          <w:sz w:val="32"/>
          <w:szCs w:val="32"/>
        </w:rPr>
        <w:t>10</w:t>
      </w:r>
      <w:r>
        <w:rPr>
          <w:rFonts w:ascii="仿宋" w:eastAsia="仿宋" w:hAnsi="仿宋" w:cs="仿宋" w:hint="eastAsia"/>
          <w:bCs/>
          <w:sz w:val="32"/>
          <w:szCs w:val="32"/>
        </w:rPr>
        <w:t>万元的，或者虽未超过</w:t>
      </w:r>
      <w:r>
        <w:rPr>
          <w:rFonts w:ascii="仿宋" w:eastAsia="仿宋" w:hAnsi="仿宋" w:cs="仿宋" w:hint="eastAsia"/>
          <w:bCs/>
          <w:sz w:val="32"/>
          <w:szCs w:val="32"/>
        </w:rPr>
        <w:t>10</w:t>
      </w:r>
      <w:r>
        <w:rPr>
          <w:rFonts w:ascii="仿宋" w:eastAsia="仿宋" w:hAnsi="仿宋" w:cs="仿宋" w:hint="eastAsia"/>
          <w:bCs/>
          <w:sz w:val="32"/>
          <w:szCs w:val="32"/>
        </w:rPr>
        <w:t>万元但具有其他较为严重情节的，对接收单位处以违法所得四倍以上五</w:t>
      </w:r>
      <w:r>
        <w:rPr>
          <w:rFonts w:ascii="仿宋" w:eastAsia="仿宋" w:hAnsi="仿宋" w:cs="仿宋" w:hint="eastAsia"/>
          <w:sz w:val="32"/>
          <w:szCs w:val="32"/>
        </w:rPr>
        <w:t>倍以下的罚款。</w:t>
      </w:r>
    </w:p>
    <w:p w:rsidR="00AA5697" w:rsidRDefault="00AA5697">
      <w:pPr>
        <w:ind w:firstLineChars="200" w:firstLine="640"/>
        <w:rPr>
          <w:rFonts w:ascii="仿宋" w:eastAsia="仿宋" w:hAnsi="仿宋" w:cs="仿宋"/>
          <w:sz w:val="32"/>
          <w:szCs w:val="32"/>
        </w:rPr>
      </w:pPr>
    </w:p>
    <w:p w:rsidR="00AA5697" w:rsidRDefault="007B010C" w:rsidP="007B010C">
      <w:pPr>
        <w:pStyle w:val="a7"/>
        <w:spacing w:beforeLines="100" w:after="0"/>
        <w:ind w:firstLineChars="200" w:firstLine="640"/>
        <w:jc w:val="both"/>
        <w:rPr>
          <w:rFonts w:ascii="黑体" w:eastAsia="黑体"/>
          <w:bCs w:val="0"/>
        </w:rPr>
      </w:pPr>
      <w:bookmarkStart w:id="9" w:name="_Toc25048"/>
      <w:r>
        <w:rPr>
          <w:rFonts w:ascii="黑体" w:eastAsia="黑体" w:hint="eastAsia"/>
          <w:b w:val="0"/>
        </w:rPr>
        <w:t>九、《危险化学品安全管理条例》（</w:t>
      </w:r>
      <w:r>
        <w:rPr>
          <w:rFonts w:ascii="黑体" w:eastAsia="黑体" w:hint="eastAsia"/>
          <w:b w:val="0"/>
        </w:rPr>
        <w:t>2002</w:t>
      </w:r>
      <w:r>
        <w:rPr>
          <w:rFonts w:ascii="黑体" w:eastAsia="黑体" w:hint="eastAsia"/>
          <w:b w:val="0"/>
        </w:rPr>
        <w:t>年</w:t>
      </w:r>
      <w:r>
        <w:rPr>
          <w:rFonts w:ascii="黑体" w:eastAsia="黑体" w:hint="eastAsia"/>
          <w:b w:val="0"/>
        </w:rPr>
        <w:t>1</w:t>
      </w:r>
      <w:r>
        <w:rPr>
          <w:rFonts w:ascii="黑体" w:eastAsia="黑体" w:hint="eastAsia"/>
          <w:b w:val="0"/>
        </w:rPr>
        <w:t>月</w:t>
      </w:r>
      <w:r>
        <w:rPr>
          <w:rFonts w:ascii="黑体" w:eastAsia="黑体" w:hint="eastAsia"/>
          <w:b w:val="0"/>
        </w:rPr>
        <w:t>26</w:t>
      </w:r>
      <w:r>
        <w:rPr>
          <w:rFonts w:ascii="黑体" w:eastAsia="黑体" w:hint="eastAsia"/>
          <w:b w:val="0"/>
        </w:rPr>
        <w:t>日国务院令第</w:t>
      </w:r>
      <w:r>
        <w:rPr>
          <w:rFonts w:ascii="黑体" w:eastAsia="黑体" w:hint="eastAsia"/>
          <w:b w:val="0"/>
        </w:rPr>
        <w:t>344</w:t>
      </w:r>
      <w:r>
        <w:rPr>
          <w:rFonts w:ascii="黑体" w:eastAsia="黑体" w:hint="eastAsia"/>
          <w:b w:val="0"/>
        </w:rPr>
        <w:t>号公布，</w:t>
      </w:r>
      <w:r>
        <w:rPr>
          <w:rFonts w:ascii="黑体" w:eastAsia="黑体"/>
          <w:b w:val="0"/>
        </w:rPr>
        <w:t>201</w:t>
      </w:r>
      <w:r>
        <w:rPr>
          <w:rFonts w:ascii="黑体" w:eastAsia="黑体" w:hint="eastAsia"/>
          <w:b w:val="0"/>
        </w:rPr>
        <w:t>3</w:t>
      </w:r>
      <w:r>
        <w:rPr>
          <w:rFonts w:ascii="黑体" w:eastAsia="黑体" w:hint="eastAsia"/>
          <w:b w:val="0"/>
        </w:rPr>
        <w:t>年</w:t>
      </w:r>
      <w:r>
        <w:rPr>
          <w:rFonts w:ascii="黑体" w:eastAsia="黑体" w:hint="eastAsia"/>
          <w:b w:val="0"/>
        </w:rPr>
        <w:t>12</w:t>
      </w:r>
      <w:r>
        <w:rPr>
          <w:rFonts w:ascii="黑体" w:eastAsia="黑体" w:hint="eastAsia"/>
          <w:b w:val="0"/>
        </w:rPr>
        <w:t>月</w:t>
      </w:r>
      <w:r>
        <w:rPr>
          <w:rFonts w:ascii="黑体" w:eastAsia="黑体" w:hint="eastAsia"/>
          <w:b w:val="0"/>
        </w:rPr>
        <w:t>7</w:t>
      </w:r>
      <w:r>
        <w:rPr>
          <w:rFonts w:ascii="黑体" w:eastAsia="黑体" w:hint="eastAsia"/>
          <w:b w:val="0"/>
        </w:rPr>
        <w:t>日国务院令第</w:t>
      </w:r>
      <w:r>
        <w:rPr>
          <w:rFonts w:ascii="黑体" w:eastAsia="黑体" w:hint="eastAsia"/>
          <w:b w:val="0"/>
        </w:rPr>
        <w:t>645</w:t>
      </w:r>
      <w:r>
        <w:rPr>
          <w:rFonts w:ascii="黑体" w:eastAsia="黑体" w:hint="eastAsia"/>
          <w:b w:val="0"/>
        </w:rPr>
        <w:t>号修订）细化裁量基准</w:t>
      </w:r>
      <w:bookmarkEnd w:id="9"/>
    </w:p>
    <w:p w:rsidR="00AA5697" w:rsidRDefault="007B010C" w:rsidP="007B010C">
      <w:pPr>
        <w:spacing w:beforeLines="100"/>
        <w:ind w:firstLineChars="200" w:firstLine="643"/>
        <w:rPr>
          <w:rFonts w:ascii="仿宋" w:eastAsia="仿宋" w:hAnsi="仿宋" w:cs="楷体"/>
          <w:b/>
          <w:bCs/>
          <w:sz w:val="32"/>
          <w:szCs w:val="32"/>
        </w:rPr>
      </w:pPr>
      <w:r>
        <w:rPr>
          <w:rFonts w:ascii="仿宋" w:eastAsia="仿宋" w:hAnsi="仿宋" w:cs="楷体" w:hint="eastAsia"/>
          <w:b/>
          <w:bCs/>
          <w:sz w:val="32"/>
          <w:szCs w:val="32"/>
        </w:rPr>
        <w:t>第十二条</w:t>
      </w:r>
      <w:r>
        <w:rPr>
          <w:rFonts w:ascii="仿宋" w:eastAsia="仿宋" w:hAnsi="仿宋" w:cs="楷体" w:hint="eastAsia"/>
          <w:b/>
          <w:bCs/>
          <w:sz w:val="32"/>
          <w:szCs w:val="32"/>
        </w:rPr>
        <w:t xml:space="preserve">  </w:t>
      </w:r>
      <w:r>
        <w:rPr>
          <w:rFonts w:ascii="仿宋" w:eastAsia="仿宋" w:hAnsi="仿宋" w:cs="楷体" w:hint="eastAsia"/>
          <w:b/>
          <w:bCs/>
          <w:sz w:val="32"/>
          <w:szCs w:val="32"/>
        </w:rPr>
        <w:t>危险化学品经营企业向未经许可违法从事危险化学品生产、经营活动的企业采购危险化学品的：</w:t>
      </w:r>
    </w:p>
    <w:p w:rsidR="00AA5697" w:rsidRDefault="007B010C">
      <w:pPr>
        <w:ind w:firstLineChars="200" w:firstLine="643"/>
        <w:rPr>
          <w:rFonts w:ascii="仿宋" w:eastAsia="仿宋" w:hAnsi="仿宋" w:cs="仿宋"/>
          <w:b/>
          <w:sz w:val="32"/>
          <w:szCs w:val="32"/>
        </w:rPr>
      </w:pPr>
      <w:r>
        <w:rPr>
          <w:rFonts w:ascii="仿宋" w:eastAsia="仿宋" w:hAnsi="仿宋" w:cs="仿宋" w:hint="eastAsia"/>
          <w:b/>
          <w:sz w:val="32"/>
          <w:szCs w:val="32"/>
        </w:rPr>
        <w:t>【法条原文】</w:t>
      </w:r>
    </w:p>
    <w:p w:rsidR="00AA5697" w:rsidRDefault="007B010C">
      <w:pPr>
        <w:ind w:firstLineChars="200" w:firstLine="643"/>
        <w:rPr>
          <w:rFonts w:ascii="楷体" w:eastAsia="楷体" w:hAnsi="楷体" w:cs="楷体"/>
          <w:sz w:val="32"/>
          <w:szCs w:val="32"/>
        </w:rPr>
      </w:pPr>
      <w:r>
        <w:rPr>
          <w:rFonts w:ascii="楷体" w:eastAsia="楷体" w:hAnsi="楷体" w:cs="楷体" w:hint="eastAsia"/>
          <w:b/>
          <w:bCs/>
          <w:snapToGrid w:val="0"/>
          <w:kern w:val="0"/>
          <w:sz w:val="32"/>
          <w:szCs w:val="32"/>
        </w:rPr>
        <w:t>《危险化学品安全管理条例》第八十三条：</w:t>
      </w:r>
      <w:r>
        <w:rPr>
          <w:rFonts w:ascii="楷体" w:eastAsia="楷体" w:hAnsi="楷体" w:cs="楷体" w:hint="eastAsia"/>
          <w:sz w:val="32"/>
          <w:szCs w:val="32"/>
        </w:rPr>
        <w:t>危险化学品经营企业向未经许可违法从事危险化学品生产、经营活动的企业采购危险化学品的，由工商行政管理部门责令改正，处</w:t>
      </w:r>
      <w:r>
        <w:rPr>
          <w:rFonts w:ascii="楷体" w:eastAsia="楷体" w:hAnsi="楷体" w:cs="楷体" w:hint="eastAsia"/>
          <w:sz w:val="32"/>
          <w:szCs w:val="32"/>
        </w:rPr>
        <w:t>10</w:t>
      </w:r>
      <w:r>
        <w:rPr>
          <w:rFonts w:ascii="楷体" w:eastAsia="楷体" w:hAnsi="楷体" w:cs="楷体" w:hint="eastAsia"/>
          <w:sz w:val="32"/>
          <w:szCs w:val="32"/>
        </w:rPr>
        <w:t>万元以上</w:t>
      </w:r>
      <w:r>
        <w:rPr>
          <w:rFonts w:ascii="楷体" w:eastAsia="楷体" w:hAnsi="楷体" w:cs="楷体" w:hint="eastAsia"/>
          <w:sz w:val="32"/>
          <w:szCs w:val="32"/>
        </w:rPr>
        <w:t>20</w:t>
      </w:r>
      <w:r>
        <w:rPr>
          <w:rFonts w:ascii="楷体" w:eastAsia="楷体" w:hAnsi="楷体" w:cs="楷体" w:hint="eastAsia"/>
          <w:sz w:val="32"/>
          <w:szCs w:val="32"/>
        </w:rPr>
        <w:t>万元以下的罚款；拒不改正的，责令停业整顿直至由原发证机关吊销其危险化学品经营许可证，并由工商行政管理部门责令其办理经营范围变更登记或者吊销其营业执照。</w:t>
      </w:r>
    </w:p>
    <w:p w:rsidR="00AA5697" w:rsidRDefault="007B010C">
      <w:pPr>
        <w:ind w:firstLineChars="200" w:firstLine="643"/>
        <w:rPr>
          <w:rFonts w:ascii="仿宋" w:eastAsia="仿宋" w:hAnsi="仿宋" w:cs="仿宋"/>
          <w:b/>
          <w:sz w:val="32"/>
          <w:szCs w:val="32"/>
        </w:rPr>
      </w:pPr>
      <w:r>
        <w:rPr>
          <w:rFonts w:ascii="仿宋" w:eastAsia="仿宋" w:hAnsi="仿宋" w:cs="仿宋" w:hint="eastAsia"/>
          <w:b/>
          <w:sz w:val="32"/>
          <w:szCs w:val="32"/>
        </w:rPr>
        <w:t>【裁量基准】</w:t>
      </w:r>
    </w:p>
    <w:p w:rsidR="00AA5697" w:rsidRDefault="007B010C">
      <w:pPr>
        <w:ind w:firstLineChars="200" w:firstLine="640"/>
        <w:rPr>
          <w:rFonts w:ascii="仿宋" w:eastAsia="仿宋" w:hAnsi="仿宋" w:cs="仿宋"/>
          <w:sz w:val="32"/>
          <w:szCs w:val="32"/>
        </w:rPr>
      </w:pPr>
      <w:r>
        <w:rPr>
          <w:rFonts w:ascii="仿宋" w:eastAsia="仿宋" w:hAnsi="仿宋" w:cs="仿宋" w:hint="eastAsia"/>
          <w:sz w:val="32"/>
          <w:szCs w:val="32"/>
        </w:rPr>
        <w:t>（一）违法采购危险化学品的，责令改正，处</w:t>
      </w:r>
      <w:r>
        <w:rPr>
          <w:rFonts w:ascii="仿宋" w:eastAsia="仿宋" w:hAnsi="仿宋" w:cs="仿宋" w:hint="eastAsia"/>
          <w:sz w:val="32"/>
          <w:szCs w:val="32"/>
        </w:rPr>
        <w:t>10</w:t>
      </w:r>
      <w:r>
        <w:rPr>
          <w:rFonts w:ascii="仿宋" w:eastAsia="仿宋" w:hAnsi="仿宋" w:cs="仿宋" w:hint="eastAsia"/>
          <w:sz w:val="32"/>
          <w:szCs w:val="32"/>
        </w:rPr>
        <w:t>万元以上</w:t>
      </w:r>
      <w:r>
        <w:rPr>
          <w:rFonts w:ascii="仿宋" w:eastAsia="仿宋" w:hAnsi="仿宋" w:cs="仿宋" w:hint="eastAsia"/>
          <w:sz w:val="32"/>
          <w:szCs w:val="32"/>
        </w:rPr>
        <w:t>13</w:t>
      </w:r>
      <w:r>
        <w:rPr>
          <w:rFonts w:ascii="仿宋" w:eastAsia="仿宋" w:hAnsi="仿宋" w:cs="仿宋" w:hint="eastAsia"/>
          <w:sz w:val="32"/>
          <w:szCs w:val="32"/>
        </w:rPr>
        <w:t>万元以下的罚款；</w:t>
      </w:r>
    </w:p>
    <w:p w:rsidR="00AA5697" w:rsidRDefault="007B010C">
      <w:pPr>
        <w:ind w:firstLineChars="200" w:firstLine="640"/>
        <w:rPr>
          <w:rFonts w:ascii="仿宋" w:eastAsia="仿宋" w:hAnsi="仿宋" w:cs="仿宋"/>
          <w:sz w:val="32"/>
          <w:szCs w:val="32"/>
        </w:rPr>
      </w:pPr>
      <w:r>
        <w:rPr>
          <w:rFonts w:ascii="仿宋" w:eastAsia="仿宋" w:hAnsi="仿宋" w:cs="仿宋" w:hint="eastAsia"/>
          <w:sz w:val="32"/>
          <w:szCs w:val="32"/>
        </w:rPr>
        <w:t>（二）违法采购危险化学品，造成一般损害的，责令改正，并处</w:t>
      </w:r>
      <w:r>
        <w:rPr>
          <w:rFonts w:ascii="仿宋" w:eastAsia="仿宋" w:hAnsi="仿宋" w:cs="仿宋" w:hint="eastAsia"/>
          <w:sz w:val="32"/>
          <w:szCs w:val="32"/>
        </w:rPr>
        <w:t>13</w:t>
      </w:r>
      <w:r>
        <w:rPr>
          <w:rFonts w:ascii="仿宋" w:eastAsia="仿宋" w:hAnsi="仿宋" w:cs="仿宋" w:hint="eastAsia"/>
          <w:sz w:val="32"/>
          <w:szCs w:val="32"/>
        </w:rPr>
        <w:t>万元以上</w:t>
      </w:r>
      <w:r>
        <w:rPr>
          <w:rFonts w:ascii="仿宋" w:eastAsia="仿宋" w:hAnsi="仿宋" w:cs="仿宋" w:hint="eastAsia"/>
          <w:sz w:val="32"/>
          <w:szCs w:val="32"/>
        </w:rPr>
        <w:t>17</w:t>
      </w:r>
      <w:r>
        <w:rPr>
          <w:rFonts w:ascii="仿宋" w:eastAsia="仿宋" w:hAnsi="仿宋" w:cs="仿宋" w:hint="eastAsia"/>
          <w:sz w:val="32"/>
          <w:szCs w:val="32"/>
        </w:rPr>
        <w:t>万元以下的罚款；</w:t>
      </w:r>
    </w:p>
    <w:p w:rsidR="00AA5697" w:rsidRDefault="007B010C">
      <w:pPr>
        <w:ind w:firstLineChars="200" w:firstLine="640"/>
        <w:rPr>
          <w:rFonts w:ascii="仿宋" w:eastAsia="仿宋" w:hAnsi="仿宋" w:cs="仿宋"/>
          <w:sz w:val="32"/>
          <w:szCs w:val="32"/>
        </w:rPr>
      </w:pPr>
      <w:r>
        <w:rPr>
          <w:rFonts w:ascii="仿宋" w:eastAsia="仿宋" w:hAnsi="仿宋" w:cs="仿宋" w:hint="eastAsia"/>
          <w:sz w:val="32"/>
          <w:szCs w:val="32"/>
        </w:rPr>
        <w:t>（三）违法采购危险化学品，造成较大损害的，或者采购数量、金额较大的，责令改正，并处</w:t>
      </w:r>
      <w:r>
        <w:rPr>
          <w:rFonts w:ascii="仿宋" w:eastAsia="仿宋" w:hAnsi="仿宋" w:cs="仿宋" w:hint="eastAsia"/>
          <w:sz w:val="32"/>
          <w:szCs w:val="32"/>
        </w:rPr>
        <w:t>17</w:t>
      </w:r>
      <w:r>
        <w:rPr>
          <w:rFonts w:ascii="仿宋" w:eastAsia="仿宋" w:hAnsi="仿宋" w:cs="仿宋" w:hint="eastAsia"/>
          <w:sz w:val="32"/>
          <w:szCs w:val="32"/>
        </w:rPr>
        <w:t>万元以上</w:t>
      </w:r>
      <w:r>
        <w:rPr>
          <w:rFonts w:ascii="仿宋" w:eastAsia="仿宋" w:hAnsi="仿宋" w:cs="仿宋" w:hint="eastAsia"/>
          <w:sz w:val="32"/>
          <w:szCs w:val="32"/>
        </w:rPr>
        <w:t>20</w:t>
      </w:r>
      <w:r>
        <w:rPr>
          <w:rFonts w:ascii="仿宋" w:eastAsia="仿宋" w:hAnsi="仿宋" w:cs="仿宋" w:hint="eastAsia"/>
          <w:sz w:val="32"/>
          <w:szCs w:val="32"/>
        </w:rPr>
        <w:t>万元以下的罚款；</w:t>
      </w:r>
    </w:p>
    <w:p w:rsidR="00AA5697" w:rsidRDefault="007B010C">
      <w:pPr>
        <w:ind w:firstLineChars="200" w:firstLine="640"/>
        <w:rPr>
          <w:rFonts w:ascii="仿宋" w:eastAsia="仿宋" w:hAnsi="仿宋" w:cs="仿宋"/>
          <w:sz w:val="32"/>
          <w:szCs w:val="32"/>
        </w:rPr>
      </w:pPr>
      <w:r>
        <w:rPr>
          <w:rFonts w:ascii="仿宋" w:eastAsia="仿宋" w:hAnsi="仿宋" w:cs="仿宋" w:hint="eastAsia"/>
          <w:sz w:val="32"/>
          <w:szCs w:val="32"/>
        </w:rPr>
        <w:t>（四）经责令改正，拒不改正的，责令停业整顿；</w:t>
      </w:r>
    </w:p>
    <w:p w:rsidR="00AA5697" w:rsidRDefault="007B010C">
      <w:pPr>
        <w:ind w:firstLineChars="200" w:firstLine="640"/>
        <w:rPr>
          <w:rFonts w:ascii="仿宋" w:eastAsia="仿宋" w:hAnsi="仿宋" w:cs="仿宋"/>
          <w:sz w:val="32"/>
          <w:szCs w:val="32"/>
        </w:rPr>
      </w:pPr>
      <w:r>
        <w:rPr>
          <w:rFonts w:ascii="仿宋" w:eastAsia="仿宋" w:hAnsi="仿宋" w:cs="仿宋" w:hint="eastAsia"/>
          <w:sz w:val="32"/>
          <w:szCs w:val="32"/>
        </w:rPr>
        <w:t>（五）经责令改正，拒不改正，仍从事违法采购行为的，在责令停业整顿期间不停业的，或者在停业整顿期间出现其他违法行为的，通报至其原发证机关提请吊销其危险化学品经营许可证，并责令其办理经营范围变更登记或者吊销其营业执照。</w:t>
      </w:r>
    </w:p>
    <w:p w:rsidR="00AA5697" w:rsidRDefault="00AA5697">
      <w:pPr>
        <w:ind w:firstLineChars="200" w:firstLine="640"/>
        <w:rPr>
          <w:rFonts w:ascii="黑体" w:eastAsia="黑体" w:hAnsiTheme="majorHAnsi" w:cstheme="majorBidi"/>
          <w:bCs/>
          <w:sz w:val="32"/>
          <w:szCs w:val="32"/>
        </w:rPr>
      </w:pPr>
    </w:p>
    <w:p w:rsidR="00AA5697" w:rsidRDefault="007B010C" w:rsidP="007B010C">
      <w:pPr>
        <w:pStyle w:val="a7"/>
        <w:spacing w:beforeLines="100" w:after="0"/>
        <w:ind w:firstLineChars="200" w:firstLine="640"/>
        <w:jc w:val="both"/>
        <w:rPr>
          <w:rFonts w:ascii="黑体" w:eastAsia="黑体"/>
          <w:bCs w:val="0"/>
        </w:rPr>
      </w:pPr>
      <w:bookmarkStart w:id="10" w:name="_Toc18224"/>
      <w:r>
        <w:rPr>
          <w:rFonts w:ascii="黑体" w:eastAsia="黑体" w:hint="eastAsia"/>
          <w:b w:val="0"/>
        </w:rPr>
        <w:t>十、《出版管理条例》（</w:t>
      </w:r>
      <w:r>
        <w:rPr>
          <w:rFonts w:ascii="黑体" w:eastAsia="黑体" w:hint="eastAsia"/>
          <w:b w:val="0"/>
        </w:rPr>
        <w:t>2002</w:t>
      </w:r>
      <w:r>
        <w:rPr>
          <w:rFonts w:ascii="黑体" w:eastAsia="黑体" w:hint="eastAsia"/>
          <w:b w:val="0"/>
        </w:rPr>
        <w:t>年</w:t>
      </w:r>
      <w:r>
        <w:rPr>
          <w:rFonts w:ascii="黑体" w:eastAsia="黑体" w:hint="eastAsia"/>
          <w:b w:val="0"/>
        </w:rPr>
        <w:t>12</w:t>
      </w:r>
      <w:r>
        <w:rPr>
          <w:rFonts w:ascii="黑体" w:eastAsia="黑体" w:hint="eastAsia"/>
          <w:b w:val="0"/>
        </w:rPr>
        <w:t>月</w:t>
      </w:r>
      <w:r>
        <w:rPr>
          <w:rFonts w:ascii="黑体" w:eastAsia="黑体" w:hint="eastAsia"/>
          <w:b w:val="0"/>
        </w:rPr>
        <w:t>25</w:t>
      </w:r>
      <w:r>
        <w:rPr>
          <w:rFonts w:ascii="黑体" w:eastAsia="黑体" w:hint="eastAsia"/>
          <w:b w:val="0"/>
        </w:rPr>
        <w:t>日国务院令第</w:t>
      </w:r>
      <w:r>
        <w:rPr>
          <w:rFonts w:ascii="黑体" w:eastAsia="黑体" w:hint="eastAsia"/>
          <w:b w:val="0"/>
        </w:rPr>
        <w:t>343</w:t>
      </w:r>
      <w:r>
        <w:rPr>
          <w:rFonts w:ascii="黑体" w:eastAsia="黑体" w:hint="eastAsia"/>
          <w:b w:val="0"/>
        </w:rPr>
        <w:t>号公布，</w:t>
      </w:r>
      <w:r>
        <w:rPr>
          <w:rFonts w:ascii="黑体" w:eastAsia="黑体" w:hint="eastAsia"/>
          <w:b w:val="0"/>
        </w:rPr>
        <w:t>2020</w:t>
      </w:r>
      <w:r>
        <w:rPr>
          <w:rFonts w:ascii="黑体" w:eastAsia="黑体" w:hint="eastAsia"/>
          <w:b w:val="0"/>
        </w:rPr>
        <w:t>年</w:t>
      </w:r>
      <w:r>
        <w:rPr>
          <w:rFonts w:ascii="黑体" w:eastAsia="黑体" w:hint="eastAsia"/>
          <w:b w:val="0"/>
        </w:rPr>
        <w:t>11</w:t>
      </w:r>
      <w:r>
        <w:rPr>
          <w:rFonts w:ascii="黑体" w:eastAsia="黑体" w:hint="eastAsia"/>
          <w:b w:val="0"/>
        </w:rPr>
        <w:t>月</w:t>
      </w:r>
      <w:r>
        <w:rPr>
          <w:rFonts w:ascii="黑体" w:eastAsia="黑体" w:hint="eastAsia"/>
          <w:b w:val="0"/>
        </w:rPr>
        <w:t>29</w:t>
      </w:r>
      <w:r>
        <w:rPr>
          <w:rFonts w:ascii="黑体" w:eastAsia="黑体" w:hint="eastAsia"/>
          <w:b w:val="0"/>
        </w:rPr>
        <w:t>日国务院令第</w:t>
      </w:r>
      <w:r>
        <w:rPr>
          <w:rFonts w:ascii="黑体" w:eastAsia="黑体" w:hint="eastAsia"/>
          <w:b w:val="0"/>
        </w:rPr>
        <w:t>732</w:t>
      </w:r>
      <w:r>
        <w:rPr>
          <w:rFonts w:ascii="黑体" w:eastAsia="黑体" w:hint="eastAsia"/>
          <w:b w:val="0"/>
        </w:rPr>
        <w:t>号修订）细化裁量基准</w:t>
      </w:r>
      <w:bookmarkEnd w:id="10"/>
    </w:p>
    <w:p w:rsidR="00AA5697" w:rsidRDefault="007B010C" w:rsidP="007B010C">
      <w:pPr>
        <w:spacing w:beforeLines="100"/>
        <w:ind w:firstLineChars="200" w:firstLine="643"/>
        <w:rPr>
          <w:rFonts w:ascii="仿宋" w:eastAsia="仿宋" w:hAnsi="仿宋" w:cs="楷体"/>
          <w:b/>
          <w:bCs/>
          <w:sz w:val="32"/>
          <w:szCs w:val="32"/>
        </w:rPr>
      </w:pPr>
      <w:r>
        <w:rPr>
          <w:rFonts w:ascii="仿宋" w:eastAsia="仿宋" w:hAnsi="仿宋" w:cs="楷体" w:hint="eastAsia"/>
          <w:b/>
          <w:bCs/>
          <w:sz w:val="32"/>
          <w:szCs w:val="32"/>
        </w:rPr>
        <w:t>第十三条</w:t>
      </w:r>
      <w:r>
        <w:rPr>
          <w:rFonts w:ascii="仿宋" w:eastAsia="仿宋" w:hAnsi="仿宋" w:cs="楷体" w:hint="eastAsia"/>
          <w:b/>
          <w:bCs/>
          <w:sz w:val="32"/>
          <w:szCs w:val="32"/>
        </w:rPr>
        <w:t xml:space="preserve">  </w:t>
      </w:r>
      <w:r>
        <w:rPr>
          <w:rFonts w:ascii="仿宋" w:eastAsia="仿宋" w:hAnsi="仿宋" w:cs="楷体" w:hint="eastAsia"/>
          <w:b/>
          <w:bCs/>
          <w:sz w:val="32"/>
          <w:szCs w:val="32"/>
        </w:rPr>
        <w:t>未经批准，擅自设立出版物的出版、印刷或者复制、进口单位，或者擅自从事出版物的出版、印刷或者复制、进口、发行业务，假冒出版单位名称或者伪造、假冒报纸、期刊名称出版出版物的：</w:t>
      </w:r>
    </w:p>
    <w:p w:rsidR="00AA5697" w:rsidRDefault="007B010C">
      <w:pPr>
        <w:ind w:firstLineChars="200" w:firstLine="643"/>
        <w:rPr>
          <w:rFonts w:ascii="仿宋" w:eastAsia="仿宋" w:hAnsi="仿宋" w:cs="仿宋"/>
          <w:b/>
          <w:sz w:val="32"/>
          <w:szCs w:val="32"/>
        </w:rPr>
      </w:pPr>
      <w:r>
        <w:rPr>
          <w:rFonts w:ascii="仿宋" w:eastAsia="仿宋" w:hAnsi="仿宋" w:cs="仿宋" w:hint="eastAsia"/>
          <w:b/>
          <w:sz w:val="32"/>
          <w:szCs w:val="32"/>
        </w:rPr>
        <w:t>【法条原文】</w:t>
      </w:r>
    </w:p>
    <w:p w:rsidR="00AA5697" w:rsidRDefault="007B010C">
      <w:pPr>
        <w:ind w:firstLineChars="200" w:firstLine="643"/>
        <w:rPr>
          <w:rFonts w:ascii="楷体" w:eastAsia="楷体" w:hAnsi="楷体" w:cs="楷体"/>
          <w:sz w:val="32"/>
          <w:szCs w:val="32"/>
        </w:rPr>
      </w:pPr>
      <w:r>
        <w:rPr>
          <w:rFonts w:ascii="楷体" w:eastAsia="楷体" w:hAnsi="楷体" w:cs="楷体" w:hint="eastAsia"/>
          <w:b/>
          <w:snapToGrid w:val="0"/>
          <w:kern w:val="0"/>
          <w:sz w:val="32"/>
          <w:szCs w:val="32"/>
        </w:rPr>
        <w:t>《出版管理条例》第六十一条：</w:t>
      </w:r>
      <w:r>
        <w:rPr>
          <w:rFonts w:ascii="楷体" w:eastAsia="楷体" w:hAnsi="楷体" w:cs="楷体" w:hint="eastAsia"/>
          <w:sz w:val="32"/>
          <w:szCs w:val="32"/>
        </w:rPr>
        <w:t>未经批准，擅自设立出版物的出版、印刷或者复制、进口单位，或者擅自从事出版物的出版、印刷或者复制、进口、发行业务，假冒出版单位名称或者伪造、假冒报纸、期刊名称出版出版物的，由出版行政主管部门、工商行政管理部门依照法定职权予以取缔；依照刑法关于非法经营罪的规定，依法追究刑事责任；尚不够刑事</w:t>
      </w:r>
      <w:r>
        <w:rPr>
          <w:rFonts w:ascii="楷体" w:eastAsia="楷体" w:hAnsi="楷体" w:cs="楷体" w:hint="eastAsia"/>
          <w:sz w:val="32"/>
          <w:szCs w:val="32"/>
        </w:rPr>
        <w:t>处罚的，没收出版物、违法所得和从事违法活动的专用工具、设备，违法经营额</w:t>
      </w:r>
      <w:r>
        <w:rPr>
          <w:rFonts w:ascii="楷体" w:eastAsia="楷体" w:hAnsi="楷体" w:cs="楷体" w:hint="eastAsia"/>
          <w:sz w:val="32"/>
          <w:szCs w:val="32"/>
        </w:rPr>
        <w:t>1</w:t>
      </w:r>
      <w:r>
        <w:rPr>
          <w:rFonts w:ascii="楷体" w:eastAsia="楷体" w:hAnsi="楷体" w:cs="楷体" w:hint="eastAsia"/>
          <w:sz w:val="32"/>
          <w:szCs w:val="32"/>
        </w:rPr>
        <w:t>万元以上的，并处违法经营额</w:t>
      </w:r>
      <w:r>
        <w:rPr>
          <w:rFonts w:ascii="楷体" w:eastAsia="楷体" w:hAnsi="楷体" w:cs="楷体" w:hint="eastAsia"/>
          <w:sz w:val="32"/>
          <w:szCs w:val="32"/>
        </w:rPr>
        <w:t>5</w:t>
      </w:r>
      <w:r>
        <w:rPr>
          <w:rFonts w:ascii="楷体" w:eastAsia="楷体" w:hAnsi="楷体" w:cs="楷体" w:hint="eastAsia"/>
          <w:sz w:val="32"/>
          <w:szCs w:val="32"/>
        </w:rPr>
        <w:t>倍以上</w:t>
      </w:r>
      <w:r>
        <w:rPr>
          <w:rFonts w:ascii="楷体" w:eastAsia="楷体" w:hAnsi="楷体" w:cs="楷体" w:hint="eastAsia"/>
          <w:sz w:val="32"/>
          <w:szCs w:val="32"/>
        </w:rPr>
        <w:t>10</w:t>
      </w:r>
      <w:r>
        <w:rPr>
          <w:rFonts w:ascii="楷体" w:eastAsia="楷体" w:hAnsi="楷体" w:cs="楷体" w:hint="eastAsia"/>
          <w:sz w:val="32"/>
          <w:szCs w:val="32"/>
        </w:rPr>
        <w:t>倍以下的罚款，违法经营额不足</w:t>
      </w:r>
      <w:r>
        <w:rPr>
          <w:rFonts w:ascii="楷体" w:eastAsia="楷体" w:hAnsi="楷体" w:cs="楷体" w:hint="eastAsia"/>
          <w:sz w:val="32"/>
          <w:szCs w:val="32"/>
        </w:rPr>
        <w:t>1</w:t>
      </w:r>
      <w:r>
        <w:rPr>
          <w:rFonts w:ascii="楷体" w:eastAsia="楷体" w:hAnsi="楷体" w:cs="楷体" w:hint="eastAsia"/>
          <w:sz w:val="32"/>
          <w:szCs w:val="32"/>
        </w:rPr>
        <w:t>万元的，可以处</w:t>
      </w:r>
      <w:r>
        <w:rPr>
          <w:rFonts w:ascii="楷体" w:eastAsia="楷体" w:hAnsi="楷体" w:cs="楷体" w:hint="eastAsia"/>
          <w:sz w:val="32"/>
          <w:szCs w:val="32"/>
        </w:rPr>
        <w:t>5</w:t>
      </w:r>
      <w:r>
        <w:rPr>
          <w:rFonts w:ascii="楷体" w:eastAsia="楷体" w:hAnsi="楷体" w:cs="楷体" w:hint="eastAsia"/>
          <w:sz w:val="32"/>
          <w:szCs w:val="32"/>
        </w:rPr>
        <w:t>万元以下的罚款；侵犯他人合法权益的，依法承担民事责任。</w:t>
      </w:r>
    </w:p>
    <w:p w:rsidR="00AA5697" w:rsidRDefault="007B010C">
      <w:pPr>
        <w:ind w:firstLineChars="200" w:firstLine="643"/>
        <w:rPr>
          <w:rFonts w:ascii="仿宋" w:eastAsia="仿宋" w:hAnsi="仿宋" w:cs="仿宋"/>
          <w:b/>
          <w:sz w:val="32"/>
          <w:szCs w:val="32"/>
        </w:rPr>
      </w:pPr>
      <w:r>
        <w:rPr>
          <w:rFonts w:ascii="仿宋" w:eastAsia="仿宋" w:hAnsi="仿宋" w:cs="仿宋" w:hint="eastAsia"/>
          <w:b/>
          <w:sz w:val="32"/>
          <w:szCs w:val="32"/>
        </w:rPr>
        <w:t>【裁量基准】</w:t>
      </w:r>
    </w:p>
    <w:p w:rsidR="00AA5697" w:rsidRDefault="007B010C">
      <w:pPr>
        <w:ind w:firstLineChars="200" w:firstLine="643"/>
        <w:rPr>
          <w:rFonts w:ascii="仿宋" w:eastAsia="仿宋" w:hAnsi="仿宋" w:cs="仿宋"/>
          <w:b/>
          <w:bCs/>
          <w:sz w:val="32"/>
          <w:szCs w:val="32"/>
        </w:rPr>
      </w:pPr>
      <w:r>
        <w:rPr>
          <w:rFonts w:ascii="仿宋" w:eastAsia="仿宋" w:hAnsi="仿宋" w:cs="仿宋" w:hint="eastAsia"/>
          <w:b/>
          <w:bCs/>
          <w:sz w:val="32"/>
          <w:szCs w:val="32"/>
        </w:rPr>
        <w:t>第一款　违法经营额</w:t>
      </w:r>
      <w:r>
        <w:rPr>
          <w:rFonts w:ascii="仿宋" w:eastAsia="仿宋" w:hAnsi="仿宋" w:cs="仿宋" w:hint="eastAsia"/>
          <w:b/>
          <w:bCs/>
          <w:sz w:val="32"/>
          <w:szCs w:val="32"/>
        </w:rPr>
        <w:t>1</w:t>
      </w:r>
      <w:r>
        <w:rPr>
          <w:rFonts w:ascii="仿宋" w:eastAsia="仿宋" w:hAnsi="仿宋" w:cs="仿宋" w:hint="eastAsia"/>
          <w:b/>
          <w:bCs/>
          <w:sz w:val="32"/>
          <w:szCs w:val="32"/>
        </w:rPr>
        <w:t>万元以上的：</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（一）违法经营额</w:t>
      </w:r>
      <w:r>
        <w:rPr>
          <w:rFonts w:ascii="仿宋" w:eastAsia="仿宋" w:hAnsi="仿宋" w:cs="仿宋" w:hint="eastAsia"/>
          <w:bCs/>
          <w:sz w:val="32"/>
          <w:szCs w:val="32"/>
        </w:rPr>
        <w:t>1</w:t>
      </w:r>
      <w:r>
        <w:rPr>
          <w:rFonts w:ascii="仿宋" w:eastAsia="仿宋" w:hAnsi="仿宋" w:cs="仿宋" w:hint="eastAsia"/>
          <w:bCs/>
          <w:sz w:val="32"/>
          <w:szCs w:val="32"/>
        </w:rPr>
        <w:t>万元以上不超过</w:t>
      </w:r>
      <w:r>
        <w:rPr>
          <w:rFonts w:ascii="仿宋" w:eastAsia="仿宋" w:hAnsi="仿宋" w:cs="仿宋" w:hint="eastAsia"/>
          <w:bCs/>
          <w:sz w:val="32"/>
          <w:szCs w:val="32"/>
        </w:rPr>
        <w:t>2</w:t>
      </w:r>
      <w:r>
        <w:rPr>
          <w:rFonts w:ascii="仿宋" w:eastAsia="仿宋" w:hAnsi="仿宋" w:cs="仿宋" w:hint="eastAsia"/>
          <w:bCs/>
          <w:sz w:val="32"/>
          <w:szCs w:val="32"/>
        </w:rPr>
        <w:t>万元的，没收出版物、违法所得和从事违法活动的专用工具、设备，并处违法经营额</w:t>
      </w:r>
      <w:r>
        <w:rPr>
          <w:rFonts w:ascii="仿宋" w:eastAsia="仿宋" w:hAnsi="仿宋" w:cs="仿宋" w:hint="eastAsia"/>
          <w:bCs/>
          <w:sz w:val="32"/>
          <w:szCs w:val="32"/>
        </w:rPr>
        <w:t>5</w:t>
      </w:r>
      <w:r>
        <w:rPr>
          <w:rFonts w:ascii="仿宋" w:eastAsia="仿宋" w:hAnsi="仿宋" w:cs="仿宋" w:hint="eastAsia"/>
          <w:bCs/>
          <w:sz w:val="32"/>
          <w:szCs w:val="32"/>
        </w:rPr>
        <w:t>倍以上</w:t>
      </w:r>
      <w:r>
        <w:rPr>
          <w:rFonts w:ascii="仿宋" w:eastAsia="仿宋" w:hAnsi="仿宋" w:cs="仿宋" w:hint="eastAsia"/>
          <w:bCs/>
          <w:sz w:val="32"/>
          <w:szCs w:val="32"/>
        </w:rPr>
        <w:t>6</w:t>
      </w:r>
      <w:r>
        <w:rPr>
          <w:rFonts w:ascii="仿宋" w:eastAsia="仿宋" w:hAnsi="仿宋" w:cs="仿宋" w:hint="eastAsia"/>
          <w:bCs/>
          <w:sz w:val="32"/>
          <w:szCs w:val="32"/>
        </w:rPr>
        <w:t>倍以下的罚款；</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（二）违法经营额</w:t>
      </w:r>
      <w:r>
        <w:rPr>
          <w:rFonts w:ascii="仿宋" w:eastAsia="仿宋" w:hAnsi="仿宋" w:cs="仿宋" w:hint="eastAsia"/>
          <w:bCs/>
          <w:sz w:val="32"/>
          <w:szCs w:val="32"/>
        </w:rPr>
        <w:t>2</w:t>
      </w:r>
      <w:r>
        <w:rPr>
          <w:rFonts w:ascii="仿宋" w:eastAsia="仿宋" w:hAnsi="仿宋" w:cs="仿宋" w:hint="eastAsia"/>
          <w:bCs/>
          <w:sz w:val="32"/>
          <w:szCs w:val="32"/>
        </w:rPr>
        <w:t>万元以上不超过</w:t>
      </w:r>
      <w:r>
        <w:rPr>
          <w:rFonts w:ascii="仿宋" w:eastAsia="仿宋" w:hAnsi="仿宋" w:cs="仿宋" w:hint="eastAsia"/>
          <w:bCs/>
          <w:sz w:val="32"/>
          <w:szCs w:val="32"/>
        </w:rPr>
        <w:t>5</w:t>
      </w:r>
      <w:r>
        <w:rPr>
          <w:rFonts w:ascii="仿宋" w:eastAsia="仿宋" w:hAnsi="仿宋" w:cs="仿宋" w:hint="eastAsia"/>
          <w:bCs/>
          <w:sz w:val="32"/>
          <w:szCs w:val="32"/>
        </w:rPr>
        <w:t>万元的，没收出版物、违法所得和从事违法活动的专用工具、设备，并处违法经营额</w:t>
      </w:r>
      <w:r>
        <w:rPr>
          <w:rFonts w:ascii="仿宋" w:eastAsia="仿宋" w:hAnsi="仿宋" w:cs="仿宋" w:hint="eastAsia"/>
          <w:bCs/>
          <w:sz w:val="32"/>
          <w:szCs w:val="32"/>
        </w:rPr>
        <w:t>6</w:t>
      </w:r>
      <w:r>
        <w:rPr>
          <w:rFonts w:ascii="仿宋" w:eastAsia="仿宋" w:hAnsi="仿宋" w:cs="仿宋" w:hint="eastAsia"/>
          <w:bCs/>
          <w:sz w:val="32"/>
          <w:szCs w:val="32"/>
        </w:rPr>
        <w:t>倍以上</w:t>
      </w:r>
      <w:r>
        <w:rPr>
          <w:rFonts w:ascii="仿宋" w:eastAsia="仿宋" w:hAnsi="仿宋" w:cs="仿宋" w:hint="eastAsia"/>
          <w:bCs/>
          <w:sz w:val="32"/>
          <w:szCs w:val="32"/>
        </w:rPr>
        <w:t>8</w:t>
      </w:r>
      <w:r>
        <w:rPr>
          <w:rFonts w:ascii="仿宋" w:eastAsia="仿宋" w:hAnsi="仿宋" w:cs="仿宋" w:hint="eastAsia"/>
          <w:bCs/>
          <w:sz w:val="32"/>
          <w:szCs w:val="32"/>
        </w:rPr>
        <w:t>倍以下的罚款；</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（三）违法经营额</w:t>
      </w:r>
      <w:r>
        <w:rPr>
          <w:rFonts w:ascii="仿宋" w:eastAsia="仿宋" w:hAnsi="仿宋" w:cs="仿宋" w:hint="eastAsia"/>
          <w:bCs/>
          <w:sz w:val="32"/>
          <w:szCs w:val="32"/>
        </w:rPr>
        <w:t>5</w:t>
      </w:r>
      <w:r>
        <w:rPr>
          <w:rFonts w:ascii="仿宋" w:eastAsia="仿宋" w:hAnsi="仿宋" w:cs="仿宋" w:hint="eastAsia"/>
          <w:bCs/>
          <w:sz w:val="32"/>
          <w:szCs w:val="32"/>
        </w:rPr>
        <w:t>万元以上的，或者违法经营额虽不足</w:t>
      </w:r>
      <w:r>
        <w:rPr>
          <w:rFonts w:ascii="仿宋" w:eastAsia="仿宋" w:hAnsi="仿宋" w:cs="仿宋" w:hint="eastAsia"/>
          <w:bCs/>
          <w:sz w:val="32"/>
          <w:szCs w:val="32"/>
        </w:rPr>
        <w:t>5</w:t>
      </w:r>
      <w:r>
        <w:rPr>
          <w:rFonts w:ascii="仿宋" w:eastAsia="仿宋" w:hAnsi="仿宋" w:cs="仿宋" w:hint="eastAsia"/>
          <w:bCs/>
          <w:sz w:val="32"/>
          <w:szCs w:val="32"/>
        </w:rPr>
        <w:t>万元但是有其他较重情节的，没收出版物、违法所得和从事违法活动的专用工具、设备，并处违法经营额</w:t>
      </w:r>
      <w:r>
        <w:rPr>
          <w:rFonts w:ascii="仿宋" w:eastAsia="仿宋" w:hAnsi="仿宋" w:cs="仿宋" w:hint="eastAsia"/>
          <w:bCs/>
          <w:sz w:val="32"/>
          <w:szCs w:val="32"/>
        </w:rPr>
        <w:t>8</w:t>
      </w:r>
      <w:r>
        <w:rPr>
          <w:rFonts w:ascii="仿宋" w:eastAsia="仿宋" w:hAnsi="仿宋" w:cs="仿宋" w:hint="eastAsia"/>
          <w:bCs/>
          <w:sz w:val="32"/>
          <w:szCs w:val="32"/>
        </w:rPr>
        <w:t>倍以上</w:t>
      </w:r>
      <w:r>
        <w:rPr>
          <w:rFonts w:ascii="仿宋" w:eastAsia="仿宋" w:hAnsi="仿宋" w:cs="仿宋" w:hint="eastAsia"/>
          <w:bCs/>
          <w:sz w:val="32"/>
          <w:szCs w:val="32"/>
        </w:rPr>
        <w:t>10</w:t>
      </w:r>
      <w:r>
        <w:rPr>
          <w:rFonts w:ascii="仿宋" w:eastAsia="仿宋" w:hAnsi="仿宋" w:cs="仿宋" w:hint="eastAsia"/>
          <w:bCs/>
          <w:sz w:val="32"/>
          <w:szCs w:val="32"/>
        </w:rPr>
        <w:t>倍以下的罚款。</w:t>
      </w:r>
    </w:p>
    <w:p w:rsidR="00AA5697" w:rsidRDefault="007B010C">
      <w:pPr>
        <w:ind w:firstLineChars="200" w:firstLine="643"/>
        <w:rPr>
          <w:rFonts w:ascii="仿宋" w:eastAsia="仿宋" w:hAnsi="仿宋" w:cs="仿宋"/>
          <w:b/>
          <w:bCs/>
          <w:sz w:val="32"/>
          <w:szCs w:val="32"/>
        </w:rPr>
      </w:pPr>
      <w:r>
        <w:rPr>
          <w:rFonts w:ascii="仿宋" w:eastAsia="仿宋" w:hAnsi="仿宋" w:cs="仿宋" w:hint="eastAsia"/>
          <w:b/>
          <w:bCs/>
          <w:sz w:val="32"/>
          <w:szCs w:val="32"/>
        </w:rPr>
        <w:t>第二款　违法经营额不足</w:t>
      </w:r>
      <w:r>
        <w:rPr>
          <w:rFonts w:ascii="仿宋" w:eastAsia="仿宋" w:hAnsi="仿宋" w:cs="仿宋" w:hint="eastAsia"/>
          <w:b/>
          <w:bCs/>
          <w:sz w:val="32"/>
          <w:szCs w:val="32"/>
        </w:rPr>
        <w:t>1</w:t>
      </w:r>
      <w:r>
        <w:rPr>
          <w:rFonts w:ascii="仿宋" w:eastAsia="仿宋" w:hAnsi="仿宋" w:cs="仿宋" w:hint="eastAsia"/>
          <w:b/>
          <w:bCs/>
          <w:sz w:val="32"/>
          <w:szCs w:val="32"/>
        </w:rPr>
        <w:t>万元的：</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（一）违法经营额不足</w:t>
      </w:r>
      <w:r>
        <w:rPr>
          <w:rFonts w:ascii="仿宋" w:eastAsia="仿宋" w:hAnsi="仿宋" w:cs="仿宋" w:hint="eastAsia"/>
          <w:bCs/>
          <w:sz w:val="32"/>
          <w:szCs w:val="32"/>
        </w:rPr>
        <w:t>2</w:t>
      </w:r>
      <w:r>
        <w:rPr>
          <w:rFonts w:ascii="仿宋" w:eastAsia="仿宋" w:hAnsi="仿宋" w:cs="仿宋" w:hint="eastAsia"/>
          <w:bCs/>
          <w:sz w:val="32"/>
          <w:szCs w:val="32"/>
        </w:rPr>
        <w:t>千元的，没收出版物、违法所得和从事违法活动的专用工具、设备；</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（二）违法经营额</w:t>
      </w:r>
      <w:r>
        <w:rPr>
          <w:rFonts w:ascii="仿宋" w:eastAsia="仿宋" w:hAnsi="仿宋" w:cs="仿宋" w:hint="eastAsia"/>
          <w:bCs/>
          <w:sz w:val="32"/>
          <w:szCs w:val="32"/>
        </w:rPr>
        <w:t>2</w:t>
      </w:r>
      <w:r>
        <w:rPr>
          <w:rFonts w:ascii="仿宋" w:eastAsia="仿宋" w:hAnsi="仿宋" w:cs="仿宋" w:hint="eastAsia"/>
          <w:bCs/>
          <w:sz w:val="32"/>
          <w:szCs w:val="32"/>
        </w:rPr>
        <w:t>千元以上</w:t>
      </w:r>
      <w:r>
        <w:rPr>
          <w:rFonts w:ascii="仿宋" w:eastAsia="仿宋" w:hAnsi="仿宋" w:cs="仿宋" w:hint="eastAsia"/>
          <w:bCs/>
          <w:sz w:val="32"/>
          <w:szCs w:val="32"/>
        </w:rPr>
        <w:t>7</w:t>
      </w:r>
      <w:r>
        <w:rPr>
          <w:rFonts w:ascii="仿宋" w:eastAsia="仿宋" w:hAnsi="仿宋" w:cs="仿宋" w:hint="eastAsia"/>
          <w:bCs/>
          <w:sz w:val="32"/>
          <w:szCs w:val="32"/>
        </w:rPr>
        <w:t>千元以下的，没收出版物、违法所得和从事违法活动的专用工具、设</w:t>
      </w:r>
      <w:r>
        <w:rPr>
          <w:rFonts w:ascii="仿宋" w:eastAsia="仿宋" w:hAnsi="仿宋" w:cs="仿宋" w:hint="eastAsia"/>
          <w:bCs/>
          <w:sz w:val="32"/>
          <w:szCs w:val="32"/>
        </w:rPr>
        <w:t>备，可以处</w:t>
      </w:r>
      <w:r>
        <w:rPr>
          <w:rFonts w:ascii="仿宋" w:eastAsia="仿宋" w:hAnsi="仿宋" w:cs="仿宋" w:hint="eastAsia"/>
          <w:bCs/>
          <w:sz w:val="32"/>
          <w:szCs w:val="32"/>
        </w:rPr>
        <w:t>3</w:t>
      </w:r>
      <w:r>
        <w:rPr>
          <w:rFonts w:ascii="仿宋" w:eastAsia="仿宋" w:hAnsi="仿宋" w:cs="仿宋" w:hint="eastAsia"/>
          <w:bCs/>
          <w:sz w:val="32"/>
          <w:szCs w:val="32"/>
        </w:rPr>
        <w:t>万元以下的罚款；</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（三）违法经营额</w:t>
      </w:r>
      <w:r>
        <w:rPr>
          <w:rFonts w:ascii="仿宋" w:eastAsia="仿宋" w:hAnsi="仿宋" w:cs="仿宋" w:hint="eastAsia"/>
          <w:bCs/>
          <w:sz w:val="32"/>
          <w:szCs w:val="32"/>
        </w:rPr>
        <w:t>7</w:t>
      </w:r>
      <w:r>
        <w:rPr>
          <w:rFonts w:ascii="仿宋" w:eastAsia="仿宋" w:hAnsi="仿宋" w:cs="仿宋" w:hint="eastAsia"/>
          <w:bCs/>
          <w:sz w:val="32"/>
          <w:szCs w:val="32"/>
        </w:rPr>
        <w:t>千元以上不足</w:t>
      </w:r>
      <w:r>
        <w:rPr>
          <w:rFonts w:ascii="仿宋" w:eastAsia="仿宋" w:hAnsi="仿宋" w:cs="仿宋" w:hint="eastAsia"/>
          <w:bCs/>
          <w:sz w:val="32"/>
          <w:szCs w:val="32"/>
        </w:rPr>
        <w:t>1</w:t>
      </w:r>
      <w:r>
        <w:rPr>
          <w:rFonts w:ascii="仿宋" w:eastAsia="仿宋" w:hAnsi="仿宋" w:cs="仿宋" w:hint="eastAsia"/>
          <w:bCs/>
          <w:sz w:val="32"/>
          <w:szCs w:val="32"/>
        </w:rPr>
        <w:t>万元的，或者违法经营额虽不足</w:t>
      </w:r>
      <w:r>
        <w:rPr>
          <w:rFonts w:ascii="仿宋" w:eastAsia="仿宋" w:hAnsi="仿宋" w:cs="仿宋" w:hint="eastAsia"/>
          <w:bCs/>
          <w:sz w:val="32"/>
          <w:szCs w:val="32"/>
        </w:rPr>
        <w:t>7</w:t>
      </w:r>
      <w:r>
        <w:rPr>
          <w:rFonts w:ascii="仿宋" w:eastAsia="仿宋" w:hAnsi="仿宋" w:cs="仿宋" w:hint="eastAsia"/>
          <w:bCs/>
          <w:sz w:val="32"/>
          <w:szCs w:val="32"/>
        </w:rPr>
        <w:t>千元但是有其他较重情节的，没收出版物、违法所得和从事违法活动的专用工具、设备，可以处</w:t>
      </w:r>
      <w:r>
        <w:rPr>
          <w:rFonts w:ascii="仿宋" w:eastAsia="仿宋" w:hAnsi="仿宋" w:cs="仿宋" w:hint="eastAsia"/>
          <w:bCs/>
          <w:sz w:val="32"/>
          <w:szCs w:val="32"/>
        </w:rPr>
        <w:t>3</w:t>
      </w:r>
      <w:r>
        <w:rPr>
          <w:rFonts w:ascii="仿宋" w:eastAsia="仿宋" w:hAnsi="仿宋" w:cs="仿宋" w:hint="eastAsia"/>
          <w:bCs/>
          <w:sz w:val="32"/>
          <w:szCs w:val="32"/>
        </w:rPr>
        <w:t>万元以上</w:t>
      </w:r>
      <w:r>
        <w:rPr>
          <w:rFonts w:ascii="仿宋" w:eastAsia="仿宋" w:hAnsi="仿宋" w:cs="仿宋" w:hint="eastAsia"/>
          <w:bCs/>
          <w:sz w:val="32"/>
          <w:szCs w:val="32"/>
        </w:rPr>
        <w:t>5</w:t>
      </w:r>
      <w:r>
        <w:rPr>
          <w:rFonts w:ascii="仿宋" w:eastAsia="仿宋" w:hAnsi="仿宋" w:cs="仿宋" w:hint="eastAsia"/>
          <w:bCs/>
          <w:sz w:val="32"/>
          <w:szCs w:val="32"/>
        </w:rPr>
        <w:t>万元以下的罚款。</w:t>
      </w:r>
    </w:p>
    <w:p w:rsidR="00AA5697" w:rsidRDefault="00AA5697">
      <w:pPr>
        <w:ind w:firstLineChars="200" w:firstLine="640"/>
        <w:rPr>
          <w:rFonts w:ascii="仿宋" w:eastAsia="仿宋" w:hAnsi="仿宋" w:cs="仿宋"/>
          <w:bCs/>
          <w:sz w:val="32"/>
          <w:szCs w:val="32"/>
        </w:rPr>
      </w:pPr>
    </w:p>
    <w:p w:rsidR="00AA5697" w:rsidRDefault="007B010C" w:rsidP="007B010C">
      <w:pPr>
        <w:pStyle w:val="a7"/>
        <w:spacing w:beforeLines="100" w:after="0"/>
        <w:ind w:firstLineChars="200" w:firstLine="640"/>
        <w:jc w:val="both"/>
        <w:rPr>
          <w:rFonts w:ascii="黑体" w:eastAsia="黑体"/>
          <w:bCs w:val="0"/>
        </w:rPr>
      </w:pPr>
      <w:bookmarkStart w:id="11" w:name="_Toc21299"/>
      <w:r>
        <w:rPr>
          <w:rFonts w:ascii="黑体" w:eastAsia="黑体" w:hint="eastAsia"/>
          <w:b w:val="0"/>
        </w:rPr>
        <w:t>十一、《印刷业管理条例》（</w:t>
      </w:r>
      <w:r>
        <w:rPr>
          <w:rFonts w:ascii="黑体" w:eastAsia="黑体" w:hint="eastAsia"/>
          <w:b w:val="0"/>
        </w:rPr>
        <w:t>2001</w:t>
      </w:r>
      <w:r>
        <w:rPr>
          <w:rFonts w:ascii="黑体" w:eastAsia="黑体" w:hint="eastAsia"/>
          <w:b w:val="0"/>
        </w:rPr>
        <w:t>年</w:t>
      </w:r>
      <w:r>
        <w:rPr>
          <w:rFonts w:ascii="黑体" w:eastAsia="黑体" w:hint="eastAsia"/>
          <w:b w:val="0"/>
        </w:rPr>
        <w:t>8</w:t>
      </w:r>
      <w:r>
        <w:rPr>
          <w:rFonts w:ascii="黑体" w:eastAsia="黑体" w:hint="eastAsia"/>
          <w:b w:val="0"/>
        </w:rPr>
        <w:t>月</w:t>
      </w:r>
      <w:r>
        <w:rPr>
          <w:rFonts w:ascii="黑体" w:eastAsia="黑体" w:hint="eastAsia"/>
          <w:b w:val="0"/>
        </w:rPr>
        <w:t>2</w:t>
      </w:r>
      <w:r>
        <w:rPr>
          <w:rFonts w:ascii="黑体" w:eastAsia="黑体" w:hint="eastAsia"/>
          <w:b w:val="0"/>
        </w:rPr>
        <w:t>日国务院令第</w:t>
      </w:r>
      <w:r>
        <w:rPr>
          <w:rFonts w:ascii="黑体" w:eastAsia="黑体" w:hint="eastAsia"/>
          <w:b w:val="0"/>
        </w:rPr>
        <w:t>315</w:t>
      </w:r>
      <w:r>
        <w:rPr>
          <w:rFonts w:ascii="黑体" w:eastAsia="黑体" w:hint="eastAsia"/>
          <w:b w:val="0"/>
        </w:rPr>
        <w:t>号公布，</w:t>
      </w:r>
      <w:r>
        <w:rPr>
          <w:rFonts w:ascii="黑体" w:eastAsia="黑体" w:hint="eastAsia"/>
          <w:b w:val="0"/>
        </w:rPr>
        <w:t>2020</w:t>
      </w:r>
      <w:r>
        <w:rPr>
          <w:rFonts w:ascii="黑体" w:eastAsia="黑体" w:hint="eastAsia"/>
          <w:b w:val="0"/>
        </w:rPr>
        <w:t>年</w:t>
      </w:r>
      <w:r>
        <w:rPr>
          <w:rFonts w:ascii="黑体" w:eastAsia="黑体" w:hint="eastAsia"/>
          <w:b w:val="0"/>
        </w:rPr>
        <w:t>11</w:t>
      </w:r>
      <w:r>
        <w:rPr>
          <w:rFonts w:ascii="黑体" w:eastAsia="黑体" w:hint="eastAsia"/>
          <w:b w:val="0"/>
        </w:rPr>
        <w:t>月</w:t>
      </w:r>
      <w:r>
        <w:rPr>
          <w:rFonts w:ascii="黑体" w:eastAsia="黑体" w:hint="eastAsia"/>
          <w:b w:val="0"/>
        </w:rPr>
        <w:t>29</w:t>
      </w:r>
      <w:r>
        <w:rPr>
          <w:rFonts w:ascii="黑体" w:eastAsia="黑体" w:hint="eastAsia"/>
          <w:b w:val="0"/>
        </w:rPr>
        <w:t>日国务院令第</w:t>
      </w:r>
      <w:r>
        <w:rPr>
          <w:rFonts w:ascii="黑体" w:eastAsia="黑体" w:hint="eastAsia"/>
          <w:b w:val="0"/>
        </w:rPr>
        <w:t>732</w:t>
      </w:r>
      <w:r>
        <w:rPr>
          <w:rFonts w:ascii="黑体" w:eastAsia="黑体" w:hint="eastAsia"/>
          <w:b w:val="0"/>
        </w:rPr>
        <w:t>号修订）细化裁量基准</w:t>
      </w:r>
      <w:bookmarkEnd w:id="11"/>
    </w:p>
    <w:p w:rsidR="00AA5697" w:rsidRDefault="007B010C" w:rsidP="007B010C">
      <w:pPr>
        <w:spacing w:beforeLines="100"/>
        <w:ind w:firstLineChars="200" w:firstLine="643"/>
        <w:rPr>
          <w:rFonts w:ascii="仿宋" w:eastAsia="仿宋" w:hAnsi="仿宋" w:cs="楷体"/>
          <w:b/>
          <w:bCs/>
          <w:sz w:val="32"/>
          <w:szCs w:val="32"/>
        </w:rPr>
      </w:pPr>
      <w:r>
        <w:rPr>
          <w:rFonts w:ascii="仿宋" w:eastAsia="仿宋" w:hAnsi="仿宋" w:cs="楷体" w:hint="eastAsia"/>
          <w:b/>
          <w:bCs/>
          <w:sz w:val="32"/>
          <w:szCs w:val="32"/>
        </w:rPr>
        <w:t>第十四条</w:t>
      </w:r>
      <w:r>
        <w:rPr>
          <w:rFonts w:ascii="仿宋" w:eastAsia="仿宋" w:hAnsi="仿宋" w:cs="楷体" w:hint="eastAsia"/>
          <w:b/>
          <w:bCs/>
          <w:sz w:val="32"/>
          <w:szCs w:val="32"/>
        </w:rPr>
        <w:t xml:space="preserve">  </w:t>
      </w:r>
      <w:r>
        <w:rPr>
          <w:rFonts w:ascii="仿宋" w:eastAsia="仿宋" w:hAnsi="仿宋" w:cs="楷体" w:hint="eastAsia"/>
          <w:b/>
          <w:bCs/>
          <w:sz w:val="32"/>
          <w:szCs w:val="32"/>
        </w:rPr>
        <w:t>擅自设立从事出版物印刷经营活动的企业或者擅自从事印刷经营活动的；单位内部设立的印刷厂</w:t>
      </w:r>
      <w:r>
        <w:rPr>
          <w:rFonts w:ascii="仿宋" w:eastAsia="仿宋" w:hAnsi="仿宋" w:cs="楷体" w:hint="eastAsia"/>
          <w:b/>
          <w:bCs/>
          <w:sz w:val="32"/>
          <w:szCs w:val="32"/>
        </w:rPr>
        <w:t>(</w:t>
      </w:r>
      <w:r>
        <w:rPr>
          <w:rFonts w:ascii="仿宋" w:eastAsia="仿宋" w:hAnsi="仿宋" w:cs="楷体" w:hint="eastAsia"/>
          <w:b/>
          <w:bCs/>
          <w:sz w:val="32"/>
          <w:szCs w:val="32"/>
        </w:rPr>
        <w:t>所</w:t>
      </w:r>
      <w:r>
        <w:rPr>
          <w:rFonts w:ascii="仿宋" w:eastAsia="仿宋" w:hAnsi="仿宋" w:cs="楷体" w:hint="eastAsia"/>
          <w:b/>
          <w:bCs/>
          <w:sz w:val="32"/>
          <w:szCs w:val="32"/>
        </w:rPr>
        <w:t>)</w:t>
      </w:r>
      <w:r>
        <w:rPr>
          <w:rFonts w:ascii="仿宋" w:eastAsia="仿宋" w:hAnsi="仿宋" w:cs="楷体" w:hint="eastAsia"/>
          <w:b/>
          <w:bCs/>
          <w:sz w:val="32"/>
          <w:szCs w:val="32"/>
        </w:rPr>
        <w:t>未依照印刷业管理条例第二章的规定办理手续，从事印刷经营活动的：</w:t>
      </w:r>
    </w:p>
    <w:p w:rsidR="00AA5697" w:rsidRDefault="007B010C">
      <w:pPr>
        <w:ind w:firstLineChars="200" w:firstLine="643"/>
        <w:rPr>
          <w:rFonts w:ascii="仿宋" w:eastAsia="仿宋" w:hAnsi="仿宋" w:cs="仿宋"/>
          <w:b/>
          <w:sz w:val="32"/>
          <w:szCs w:val="32"/>
        </w:rPr>
      </w:pPr>
      <w:r>
        <w:rPr>
          <w:rFonts w:ascii="仿宋" w:eastAsia="仿宋" w:hAnsi="仿宋" w:cs="仿宋" w:hint="eastAsia"/>
          <w:b/>
          <w:sz w:val="32"/>
          <w:szCs w:val="32"/>
        </w:rPr>
        <w:t>【法条原文</w:t>
      </w:r>
      <w:r>
        <w:rPr>
          <w:rFonts w:ascii="仿宋" w:eastAsia="仿宋" w:hAnsi="仿宋" w:cs="仿宋" w:hint="eastAsia"/>
          <w:b/>
          <w:sz w:val="32"/>
          <w:szCs w:val="32"/>
        </w:rPr>
        <w:t>】</w:t>
      </w:r>
    </w:p>
    <w:p w:rsidR="00AA5697" w:rsidRDefault="007B010C">
      <w:pPr>
        <w:tabs>
          <w:tab w:val="left" w:pos="1544"/>
        </w:tabs>
        <w:ind w:firstLineChars="200" w:firstLine="643"/>
        <w:rPr>
          <w:rFonts w:ascii="楷体" w:eastAsia="楷体" w:hAnsi="楷体" w:cs="楷体"/>
          <w:b/>
          <w:snapToGrid w:val="0"/>
          <w:kern w:val="0"/>
          <w:sz w:val="32"/>
          <w:szCs w:val="32"/>
        </w:rPr>
      </w:pPr>
      <w:r>
        <w:rPr>
          <w:rFonts w:ascii="楷体" w:eastAsia="楷体" w:hAnsi="楷体" w:cs="楷体" w:hint="eastAsia"/>
          <w:b/>
          <w:snapToGrid w:val="0"/>
          <w:kern w:val="0"/>
          <w:sz w:val="32"/>
          <w:szCs w:val="32"/>
        </w:rPr>
        <w:t>《印刷业管理条例》第三十六条：</w:t>
      </w:r>
      <w:r>
        <w:rPr>
          <w:rFonts w:ascii="楷体" w:eastAsia="楷体" w:hAnsi="楷体" w:cs="楷体" w:hint="eastAsia"/>
          <w:sz w:val="32"/>
          <w:szCs w:val="32"/>
        </w:rPr>
        <w:t>违反本条例规定，擅自设立从事出版物印刷经营活动的企业或者擅自从事印刷经营活动的，由出版行政部门、工商行政管理部门依据法定职权予以取缔，没收印刷品和违法所得以及进行违法活动的专用工具、设备，违法经营额</w:t>
      </w:r>
      <w:r>
        <w:rPr>
          <w:rFonts w:ascii="楷体" w:eastAsia="楷体" w:hAnsi="楷体" w:cs="楷体" w:hint="eastAsia"/>
          <w:sz w:val="32"/>
          <w:szCs w:val="32"/>
        </w:rPr>
        <w:t>1</w:t>
      </w:r>
      <w:r>
        <w:rPr>
          <w:rFonts w:ascii="楷体" w:eastAsia="楷体" w:hAnsi="楷体" w:cs="楷体" w:hint="eastAsia"/>
          <w:sz w:val="32"/>
          <w:szCs w:val="32"/>
        </w:rPr>
        <w:t>万元以上的，并处违法经营额</w:t>
      </w:r>
      <w:r>
        <w:rPr>
          <w:rFonts w:ascii="楷体" w:eastAsia="楷体" w:hAnsi="楷体" w:cs="楷体" w:hint="eastAsia"/>
          <w:sz w:val="32"/>
          <w:szCs w:val="32"/>
        </w:rPr>
        <w:t>5</w:t>
      </w:r>
      <w:r>
        <w:rPr>
          <w:rFonts w:ascii="楷体" w:eastAsia="楷体" w:hAnsi="楷体" w:cs="楷体" w:hint="eastAsia"/>
          <w:sz w:val="32"/>
          <w:szCs w:val="32"/>
        </w:rPr>
        <w:t>倍以上</w:t>
      </w:r>
      <w:r>
        <w:rPr>
          <w:rFonts w:ascii="楷体" w:eastAsia="楷体" w:hAnsi="楷体" w:cs="楷体" w:hint="eastAsia"/>
          <w:sz w:val="32"/>
          <w:szCs w:val="32"/>
        </w:rPr>
        <w:t>10</w:t>
      </w:r>
      <w:r>
        <w:rPr>
          <w:rFonts w:ascii="楷体" w:eastAsia="楷体" w:hAnsi="楷体" w:cs="楷体" w:hint="eastAsia"/>
          <w:sz w:val="32"/>
          <w:szCs w:val="32"/>
        </w:rPr>
        <w:t>倍以下的罚款；违法经营额不足</w:t>
      </w:r>
      <w:r>
        <w:rPr>
          <w:rFonts w:ascii="楷体" w:eastAsia="楷体" w:hAnsi="楷体" w:cs="楷体" w:hint="eastAsia"/>
          <w:sz w:val="32"/>
          <w:szCs w:val="32"/>
        </w:rPr>
        <w:t>1</w:t>
      </w:r>
      <w:r>
        <w:rPr>
          <w:rFonts w:ascii="楷体" w:eastAsia="楷体" w:hAnsi="楷体" w:cs="楷体" w:hint="eastAsia"/>
          <w:sz w:val="32"/>
          <w:szCs w:val="32"/>
        </w:rPr>
        <w:t>万元的，并处</w:t>
      </w:r>
      <w:r>
        <w:rPr>
          <w:rFonts w:ascii="楷体" w:eastAsia="楷体" w:hAnsi="楷体" w:cs="楷体" w:hint="eastAsia"/>
          <w:sz w:val="32"/>
          <w:szCs w:val="32"/>
        </w:rPr>
        <w:t>1</w:t>
      </w:r>
      <w:r>
        <w:rPr>
          <w:rFonts w:ascii="楷体" w:eastAsia="楷体" w:hAnsi="楷体" w:cs="楷体" w:hint="eastAsia"/>
          <w:sz w:val="32"/>
          <w:szCs w:val="32"/>
        </w:rPr>
        <w:t>万元以上</w:t>
      </w:r>
      <w:r>
        <w:rPr>
          <w:rFonts w:ascii="楷体" w:eastAsia="楷体" w:hAnsi="楷体" w:cs="楷体" w:hint="eastAsia"/>
          <w:sz w:val="32"/>
          <w:szCs w:val="32"/>
        </w:rPr>
        <w:t>5</w:t>
      </w:r>
      <w:r>
        <w:rPr>
          <w:rFonts w:ascii="楷体" w:eastAsia="楷体" w:hAnsi="楷体" w:cs="楷体" w:hint="eastAsia"/>
          <w:sz w:val="32"/>
          <w:szCs w:val="32"/>
        </w:rPr>
        <w:t>万元以下的罚款；构成犯罪的，依法追究刑事责任。</w:t>
      </w:r>
    </w:p>
    <w:p w:rsidR="00AA5697" w:rsidRDefault="007B010C">
      <w:pPr>
        <w:ind w:firstLineChars="200" w:firstLine="640"/>
        <w:rPr>
          <w:rFonts w:ascii="楷体" w:eastAsia="楷体" w:hAnsi="楷体" w:cs="楷体"/>
          <w:sz w:val="32"/>
          <w:szCs w:val="32"/>
        </w:rPr>
      </w:pPr>
      <w:r>
        <w:rPr>
          <w:rFonts w:ascii="楷体" w:eastAsia="楷体" w:hAnsi="楷体" w:cs="楷体" w:hint="eastAsia"/>
          <w:sz w:val="32"/>
          <w:szCs w:val="32"/>
        </w:rPr>
        <w:t>单位内部设立的印刷厂</w:t>
      </w:r>
      <w:r>
        <w:rPr>
          <w:rFonts w:ascii="楷体" w:eastAsia="楷体" w:hAnsi="楷体" w:cs="楷体" w:hint="eastAsia"/>
          <w:sz w:val="32"/>
          <w:szCs w:val="32"/>
        </w:rPr>
        <w:t>(</w:t>
      </w:r>
      <w:r>
        <w:rPr>
          <w:rFonts w:ascii="楷体" w:eastAsia="楷体" w:hAnsi="楷体" w:cs="楷体" w:hint="eastAsia"/>
          <w:sz w:val="32"/>
          <w:szCs w:val="32"/>
        </w:rPr>
        <w:t>所</w:t>
      </w:r>
      <w:r>
        <w:rPr>
          <w:rFonts w:ascii="楷体" w:eastAsia="楷体" w:hAnsi="楷体" w:cs="楷体" w:hint="eastAsia"/>
          <w:sz w:val="32"/>
          <w:szCs w:val="32"/>
        </w:rPr>
        <w:t>)</w:t>
      </w:r>
      <w:r>
        <w:rPr>
          <w:rFonts w:ascii="楷体" w:eastAsia="楷体" w:hAnsi="楷体" w:cs="楷体" w:hint="eastAsia"/>
          <w:sz w:val="32"/>
          <w:szCs w:val="32"/>
        </w:rPr>
        <w:t>未依照本条例第二章的规定办理手续，从事印刷经营活动的，依照前款的规定处罚。</w:t>
      </w:r>
    </w:p>
    <w:p w:rsidR="00AA5697" w:rsidRDefault="007B010C">
      <w:pPr>
        <w:ind w:firstLineChars="200" w:firstLine="643"/>
        <w:rPr>
          <w:rFonts w:ascii="仿宋" w:eastAsia="仿宋" w:hAnsi="仿宋" w:cs="仿宋"/>
          <w:b/>
          <w:sz w:val="32"/>
          <w:szCs w:val="32"/>
        </w:rPr>
      </w:pPr>
      <w:r>
        <w:rPr>
          <w:rFonts w:ascii="仿宋" w:eastAsia="仿宋" w:hAnsi="仿宋" w:cs="仿宋" w:hint="eastAsia"/>
          <w:b/>
          <w:sz w:val="32"/>
          <w:szCs w:val="32"/>
        </w:rPr>
        <w:t>【裁量基准】</w:t>
      </w:r>
    </w:p>
    <w:p w:rsidR="00AA5697" w:rsidRDefault="007B010C">
      <w:pPr>
        <w:ind w:firstLineChars="200" w:firstLine="643"/>
        <w:rPr>
          <w:rFonts w:ascii="仿宋" w:eastAsia="仿宋" w:hAnsi="仿宋" w:cs="仿宋"/>
          <w:b/>
          <w:bCs/>
          <w:sz w:val="32"/>
          <w:szCs w:val="32"/>
        </w:rPr>
      </w:pPr>
      <w:r>
        <w:rPr>
          <w:rFonts w:ascii="仿宋" w:eastAsia="仿宋" w:hAnsi="仿宋" w:cs="仿宋" w:hint="eastAsia"/>
          <w:b/>
          <w:bCs/>
          <w:sz w:val="32"/>
          <w:szCs w:val="32"/>
        </w:rPr>
        <w:t>第一款　违法经营额</w:t>
      </w:r>
      <w:r>
        <w:rPr>
          <w:rFonts w:ascii="仿宋" w:eastAsia="仿宋" w:hAnsi="仿宋" w:cs="仿宋" w:hint="eastAsia"/>
          <w:b/>
          <w:bCs/>
          <w:sz w:val="32"/>
          <w:szCs w:val="32"/>
        </w:rPr>
        <w:t>1</w:t>
      </w:r>
      <w:r>
        <w:rPr>
          <w:rFonts w:ascii="仿宋" w:eastAsia="仿宋" w:hAnsi="仿宋" w:cs="仿宋" w:hint="eastAsia"/>
          <w:b/>
          <w:bCs/>
          <w:sz w:val="32"/>
          <w:szCs w:val="32"/>
        </w:rPr>
        <w:t>万元以上的：</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（一）违法经营额</w:t>
      </w:r>
      <w:r>
        <w:rPr>
          <w:rFonts w:ascii="仿宋" w:eastAsia="仿宋" w:hAnsi="仿宋" w:cs="仿宋" w:hint="eastAsia"/>
          <w:bCs/>
          <w:sz w:val="32"/>
          <w:szCs w:val="32"/>
        </w:rPr>
        <w:t>1</w:t>
      </w:r>
      <w:r>
        <w:rPr>
          <w:rFonts w:ascii="仿宋" w:eastAsia="仿宋" w:hAnsi="仿宋" w:cs="仿宋" w:hint="eastAsia"/>
          <w:bCs/>
          <w:sz w:val="32"/>
          <w:szCs w:val="32"/>
        </w:rPr>
        <w:t>万元以上不超过</w:t>
      </w:r>
      <w:r>
        <w:rPr>
          <w:rFonts w:ascii="仿宋" w:eastAsia="仿宋" w:hAnsi="仿宋" w:cs="仿宋" w:hint="eastAsia"/>
          <w:bCs/>
          <w:sz w:val="32"/>
          <w:szCs w:val="32"/>
        </w:rPr>
        <w:t>2</w:t>
      </w:r>
      <w:r>
        <w:rPr>
          <w:rFonts w:ascii="仿宋" w:eastAsia="仿宋" w:hAnsi="仿宋" w:cs="仿宋" w:hint="eastAsia"/>
          <w:bCs/>
          <w:sz w:val="32"/>
          <w:szCs w:val="32"/>
        </w:rPr>
        <w:t>万元的，予以取缔，没收印刷品和违法所得以及进行违法活动的专用工具、设备，并处违法经营额</w:t>
      </w:r>
      <w:r>
        <w:rPr>
          <w:rFonts w:ascii="仿宋" w:eastAsia="仿宋" w:hAnsi="仿宋" w:cs="仿宋" w:hint="eastAsia"/>
          <w:bCs/>
          <w:sz w:val="32"/>
          <w:szCs w:val="32"/>
        </w:rPr>
        <w:t>5</w:t>
      </w:r>
      <w:r>
        <w:rPr>
          <w:rFonts w:ascii="仿宋" w:eastAsia="仿宋" w:hAnsi="仿宋" w:cs="仿宋" w:hint="eastAsia"/>
          <w:bCs/>
          <w:sz w:val="32"/>
          <w:szCs w:val="32"/>
        </w:rPr>
        <w:t>倍以上</w:t>
      </w:r>
      <w:r>
        <w:rPr>
          <w:rFonts w:ascii="仿宋" w:eastAsia="仿宋" w:hAnsi="仿宋" w:cs="仿宋" w:hint="eastAsia"/>
          <w:bCs/>
          <w:sz w:val="32"/>
          <w:szCs w:val="32"/>
        </w:rPr>
        <w:t>6</w:t>
      </w:r>
      <w:r>
        <w:rPr>
          <w:rFonts w:ascii="仿宋" w:eastAsia="仿宋" w:hAnsi="仿宋" w:cs="仿宋" w:hint="eastAsia"/>
          <w:bCs/>
          <w:sz w:val="32"/>
          <w:szCs w:val="32"/>
        </w:rPr>
        <w:t>倍以下的罚款；</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（二）违法经营额</w:t>
      </w:r>
      <w:r>
        <w:rPr>
          <w:rFonts w:ascii="仿宋" w:eastAsia="仿宋" w:hAnsi="仿宋" w:cs="仿宋" w:hint="eastAsia"/>
          <w:bCs/>
          <w:sz w:val="32"/>
          <w:szCs w:val="32"/>
        </w:rPr>
        <w:t>2</w:t>
      </w:r>
      <w:r>
        <w:rPr>
          <w:rFonts w:ascii="仿宋" w:eastAsia="仿宋" w:hAnsi="仿宋" w:cs="仿宋" w:hint="eastAsia"/>
          <w:bCs/>
          <w:sz w:val="32"/>
          <w:szCs w:val="32"/>
        </w:rPr>
        <w:t>万元以上不超过</w:t>
      </w:r>
      <w:r>
        <w:rPr>
          <w:rFonts w:ascii="仿宋" w:eastAsia="仿宋" w:hAnsi="仿宋" w:cs="仿宋" w:hint="eastAsia"/>
          <w:bCs/>
          <w:sz w:val="32"/>
          <w:szCs w:val="32"/>
        </w:rPr>
        <w:t>5</w:t>
      </w:r>
      <w:r>
        <w:rPr>
          <w:rFonts w:ascii="仿宋" w:eastAsia="仿宋" w:hAnsi="仿宋" w:cs="仿宋" w:hint="eastAsia"/>
          <w:bCs/>
          <w:sz w:val="32"/>
          <w:szCs w:val="32"/>
        </w:rPr>
        <w:t>万元的，予以取缔，没收印刷品和违法所得以及进行违法活动的专用工具、设备，并处违法经营额</w:t>
      </w:r>
      <w:r>
        <w:rPr>
          <w:rFonts w:ascii="仿宋" w:eastAsia="仿宋" w:hAnsi="仿宋" w:cs="仿宋" w:hint="eastAsia"/>
          <w:bCs/>
          <w:sz w:val="32"/>
          <w:szCs w:val="32"/>
        </w:rPr>
        <w:t>6</w:t>
      </w:r>
      <w:r>
        <w:rPr>
          <w:rFonts w:ascii="仿宋" w:eastAsia="仿宋" w:hAnsi="仿宋" w:cs="仿宋" w:hint="eastAsia"/>
          <w:bCs/>
          <w:sz w:val="32"/>
          <w:szCs w:val="32"/>
        </w:rPr>
        <w:t>倍以上</w:t>
      </w:r>
      <w:r>
        <w:rPr>
          <w:rFonts w:ascii="仿宋" w:eastAsia="仿宋" w:hAnsi="仿宋" w:cs="仿宋" w:hint="eastAsia"/>
          <w:bCs/>
          <w:sz w:val="32"/>
          <w:szCs w:val="32"/>
        </w:rPr>
        <w:t>8</w:t>
      </w:r>
      <w:r>
        <w:rPr>
          <w:rFonts w:ascii="仿宋" w:eastAsia="仿宋" w:hAnsi="仿宋" w:cs="仿宋" w:hint="eastAsia"/>
          <w:bCs/>
          <w:sz w:val="32"/>
          <w:szCs w:val="32"/>
        </w:rPr>
        <w:t>倍以下的罚款；</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（三）违法经营额</w:t>
      </w:r>
      <w:r>
        <w:rPr>
          <w:rFonts w:ascii="仿宋" w:eastAsia="仿宋" w:hAnsi="仿宋" w:cs="仿宋" w:hint="eastAsia"/>
          <w:bCs/>
          <w:sz w:val="32"/>
          <w:szCs w:val="32"/>
        </w:rPr>
        <w:t>5</w:t>
      </w:r>
      <w:r>
        <w:rPr>
          <w:rFonts w:ascii="仿宋" w:eastAsia="仿宋" w:hAnsi="仿宋" w:cs="仿宋" w:hint="eastAsia"/>
          <w:bCs/>
          <w:sz w:val="32"/>
          <w:szCs w:val="32"/>
        </w:rPr>
        <w:t>万元以上的，或者违法经营额虽不足</w:t>
      </w:r>
      <w:r>
        <w:rPr>
          <w:rFonts w:ascii="仿宋" w:eastAsia="仿宋" w:hAnsi="仿宋" w:cs="仿宋" w:hint="eastAsia"/>
          <w:bCs/>
          <w:sz w:val="32"/>
          <w:szCs w:val="32"/>
        </w:rPr>
        <w:t>5</w:t>
      </w:r>
      <w:r>
        <w:rPr>
          <w:rFonts w:ascii="仿宋" w:eastAsia="仿宋" w:hAnsi="仿宋" w:cs="仿宋" w:hint="eastAsia"/>
          <w:bCs/>
          <w:sz w:val="32"/>
          <w:szCs w:val="32"/>
        </w:rPr>
        <w:t>万元但是有其他较重情节的，予以取缔，没收印刷品和违法所得以及进行违法活动的专用工具、设备，并处违法经营额</w:t>
      </w:r>
      <w:r>
        <w:rPr>
          <w:rFonts w:ascii="仿宋" w:eastAsia="仿宋" w:hAnsi="仿宋" w:cs="仿宋" w:hint="eastAsia"/>
          <w:bCs/>
          <w:sz w:val="32"/>
          <w:szCs w:val="32"/>
        </w:rPr>
        <w:t>8</w:t>
      </w:r>
      <w:r>
        <w:rPr>
          <w:rFonts w:ascii="仿宋" w:eastAsia="仿宋" w:hAnsi="仿宋" w:cs="仿宋" w:hint="eastAsia"/>
          <w:bCs/>
          <w:sz w:val="32"/>
          <w:szCs w:val="32"/>
        </w:rPr>
        <w:t>倍以上</w:t>
      </w:r>
      <w:r>
        <w:rPr>
          <w:rFonts w:ascii="仿宋" w:eastAsia="仿宋" w:hAnsi="仿宋" w:cs="仿宋" w:hint="eastAsia"/>
          <w:bCs/>
          <w:sz w:val="32"/>
          <w:szCs w:val="32"/>
        </w:rPr>
        <w:t>10</w:t>
      </w:r>
      <w:r>
        <w:rPr>
          <w:rFonts w:ascii="仿宋" w:eastAsia="仿宋" w:hAnsi="仿宋" w:cs="仿宋" w:hint="eastAsia"/>
          <w:bCs/>
          <w:sz w:val="32"/>
          <w:szCs w:val="32"/>
        </w:rPr>
        <w:t>倍以下的罚款。</w:t>
      </w:r>
    </w:p>
    <w:p w:rsidR="00AA5697" w:rsidRDefault="007B010C">
      <w:pPr>
        <w:ind w:firstLineChars="200" w:firstLine="643"/>
        <w:rPr>
          <w:rFonts w:ascii="仿宋" w:eastAsia="仿宋" w:hAnsi="仿宋" w:cs="仿宋"/>
          <w:b/>
          <w:bCs/>
          <w:sz w:val="32"/>
          <w:szCs w:val="32"/>
        </w:rPr>
      </w:pPr>
      <w:r>
        <w:rPr>
          <w:rFonts w:ascii="仿宋" w:eastAsia="仿宋" w:hAnsi="仿宋" w:cs="仿宋" w:hint="eastAsia"/>
          <w:b/>
          <w:bCs/>
          <w:sz w:val="32"/>
          <w:szCs w:val="32"/>
        </w:rPr>
        <w:t>第</w:t>
      </w:r>
      <w:r>
        <w:rPr>
          <w:rFonts w:ascii="仿宋" w:eastAsia="仿宋" w:hAnsi="仿宋" w:cs="仿宋" w:hint="eastAsia"/>
          <w:b/>
          <w:bCs/>
          <w:sz w:val="32"/>
          <w:szCs w:val="32"/>
        </w:rPr>
        <w:t>二款　违法经营额不足</w:t>
      </w:r>
      <w:r>
        <w:rPr>
          <w:rFonts w:ascii="仿宋" w:eastAsia="仿宋" w:hAnsi="仿宋" w:cs="仿宋" w:hint="eastAsia"/>
          <w:b/>
          <w:bCs/>
          <w:sz w:val="32"/>
          <w:szCs w:val="32"/>
        </w:rPr>
        <w:t>1</w:t>
      </w:r>
      <w:r>
        <w:rPr>
          <w:rFonts w:ascii="仿宋" w:eastAsia="仿宋" w:hAnsi="仿宋" w:cs="仿宋" w:hint="eastAsia"/>
          <w:b/>
          <w:bCs/>
          <w:sz w:val="32"/>
          <w:szCs w:val="32"/>
        </w:rPr>
        <w:t>万元的：</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（一）违法经营额不足</w:t>
      </w:r>
      <w:r>
        <w:rPr>
          <w:rFonts w:ascii="仿宋" w:eastAsia="仿宋" w:hAnsi="仿宋" w:cs="仿宋" w:hint="eastAsia"/>
          <w:bCs/>
          <w:sz w:val="32"/>
          <w:szCs w:val="32"/>
        </w:rPr>
        <w:t>2</w:t>
      </w:r>
      <w:r>
        <w:rPr>
          <w:rFonts w:ascii="仿宋" w:eastAsia="仿宋" w:hAnsi="仿宋" w:cs="仿宋" w:hint="eastAsia"/>
          <w:bCs/>
          <w:sz w:val="32"/>
          <w:szCs w:val="32"/>
        </w:rPr>
        <w:t>千元的，予以取缔，没收印刷品和违法所得以及进行违法活动的专用工具、设备，并处</w:t>
      </w:r>
      <w:r>
        <w:rPr>
          <w:rFonts w:ascii="仿宋" w:eastAsia="仿宋" w:hAnsi="仿宋" w:cs="仿宋" w:hint="eastAsia"/>
          <w:bCs/>
          <w:sz w:val="32"/>
          <w:szCs w:val="32"/>
        </w:rPr>
        <w:t>1</w:t>
      </w:r>
      <w:r>
        <w:rPr>
          <w:rFonts w:ascii="仿宋" w:eastAsia="仿宋" w:hAnsi="仿宋" w:cs="仿宋" w:hint="eastAsia"/>
          <w:bCs/>
          <w:sz w:val="32"/>
          <w:szCs w:val="32"/>
        </w:rPr>
        <w:t>万元以上</w:t>
      </w:r>
      <w:r>
        <w:rPr>
          <w:rFonts w:ascii="仿宋" w:eastAsia="仿宋" w:hAnsi="仿宋" w:cs="仿宋" w:hint="eastAsia"/>
          <w:bCs/>
          <w:sz w:val="32"/>
          <w:szCs w:val="32"/>
        </w:rPr>
        <w:t>2</w:t>
      </w:r>
      <w:r>
        <w:rPr>
          <w:rFonts w:ascii="仿宋" w:eastAsia="仿宋" w:hAnsi="仿宋" w:cs="仿宋" w:hint="eastAsia"/>
          <w:bCs/>
          <w:sz w:val="32"/>
          <w:szCs w:val="32"/>
        </w:rPr>
        <w:t>万元以下的罚款；</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（二）违法经营额</w:t>
      </w:r>
      <w:r>
        <w:rPr>
          <w:rFonts w:ascii="仿宋" w:eastAsia="仿宋" w:hAnsi="仿宋" w:cs="仿宋" w:hint="eastAsia"/>
          <w:bCs/>
          <w:sz w:val="32"/>
          <w:szCs w:val="32"/>
        </w:rPr>
        <w:t>2</w:t>
      </w:r>
      <w:r>
        <w:rPr>
          <w:rFonts w:ascii="仿宋" w:eastAsia="仿宋" w:hAnsi="仿宋" w:cs="仿宋" w:hint="eastAsia"/>
          <w:bCs/>
          <w:sz w:val="32"/>
          <w:szCs w:val="32"/>
        </w:rPr>
        <w:t>千元以上</w:t>
      </w:r>
      <w:r>
        <w:rPr>
          <w:rFonts w:ascii="仿宋" w:eastAsia="仿宋" w:hAnsi="仿宋" w:cs="仿宋" w:hint="eastAsia"/>
          <w:bCs/>
          <w:sz w:val="32"/>
          <w:szCs w:val="32"/>
        </w:rPr>
        <w:t>7</w:t>
      </w:r>
      <w:r>
        <w:rPr>
          <w:rFonts w:ascii="仿宋" w:eastAsia="仿宋" w:hAnsi="仿宋" w:cs="仿宋" w:hint="eastAsia"/>
          <w:bCs/>
          <w:sz w:val="32"/>
          <w:szCs w:val="32"/>
        </w:rPr>
        <w:t>千元以下的，予以取缔，没收印刷品和违法所得以及进行违法活动的专用工具、设备，并处</w:t>
      </w:r>
      <w:r>
        <w:rPr>
          <w:rFonts w:ascii="仿宋" w:eastAsia="仿宋" w:hAnsi="仿宋" w:cs="仿宋" w:hint="eastAsia"/>
          <w:bCs/>
          <w:sz w:val="32"/>
          <w:szCs w:val="32"/>
        </w:rPr>
        <w:t>2</w:t>
      </w:r>
      <w:r>
        <w:rPr>
          <w:rFonts w:ascii="仿宋" w:eastAsia="仿宋" w:hAnsi="仿宋" w:cs="仿宋" w:hint="eastAsia"/>
          <w:bCs/>
          <w:sz w:val="32"/>
          <w:szCs w:val="32"/>
        </w:rPr>
        <w:t>万元以上</w:t>
      </w:r>
      <w:r>
        <w:rPr>
          <w:rFonts w:ascii="仿宋" w:eastAsia="仿宋" w:hAnsi="仿宋" w:cs="仿宋" w:hint="eastAsia"/>
          <w:bCs/>
          <w:sz w:val="32"/>
          <w:szCs w:val="32"/>
        </w:rPr>
        <w:t>4</w:t>
      </w:r>
      <w:r>
        <w:rPr>
          <w:rFonts w:ascii="仿宋" w:eastAsia="仿宋" w:hAnsi="仿宋" w:cs="仿宋" w:hint="eastAsia"/>
          <w:bCs/>
          <w:sz w:val="32"/>
          <w:szCs w:val="32"/>
        </w:rPr>
        <w:t>万元以下的罚款；</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（三）违法经营额</w:t>
      </w:r>
      <w:r>
        <w:rPr>
          <w:rFonts w:ascii="仿宋" w:eastAsia="仿宋" w:hAnsi="仿宋" w:cs="仿宋" w:hint="eastAsia"/>
          <w:bCs/>
          <w:sz w:val="32"/>
          <w:szCs w:val="32"/>
        </w:rPr>
        <w:t>7</w:t>
      </w:r>
      <w:r>
        <w:rPr>
          <w:rFonts w:ascii="仿宋" w:eastAsia="仿宋" w:hAnsi="仿宋" w:cs="仿宋" w:hint="eastAsia"/>
          <w:bCs/>
          <w:sz w:val="32"/>
          <w:szCs w:val="32"/>
        </w:rPr>
        <w:t>千元以上不足</w:t>
      </w:r>
      <w:r>
        <w:rPr>
          <w:rFonts w:ascii="仿宋" w:eastAsia="仿宋" w:hAnsi="仿宋" w:cs="仿宋" w:hint="eastAsia"/>
          <w:bCs/>
          <w:sz w:val="32"/>
          <w:szCs w:val="32"/>
        </w:rPr>
        <w:t>1</w:t>
      </w:r>
      <w:r>
        <w:rPr>
          <w:rFonts w:ascii="仿宋" w:eastAsia="仿宋" w:hAnsi="仿宋" w:cs="仿宋" w:hint="eastAsia"/>
          <w:bCs/>
          <w:sz w:val="32"/>
          <w:szCs w:val="32"/>
        </w:rPr>
        <w:t>万元的，或者违法经营额虽不足</w:t>
      </w:r>
      <w:r>
        <w:rPr>
          <w:rFonts w:ascii="仿宋" w:eastAsia="仿宋" w:hAnsi="仿宋" w:cs="仿宋" w:hint="eastAsia"/>
          <w:bCs/>
          <w:sz w:val="32"/>
          <w:szCs w:val="32"/>
        </w:rPr>
        <w:t>7</w:t>
      </w:r>
      <w:r>
        <w:rPr>
          <w:rFonts w:ascii="仿宋" w:eastAsia="仿宋" w:hAnsi="仿宋" w:cs="仿宋" w:hint="eastAsia"/>
          <w:bCs/>
          <w:sz w:val="32"/>
          <w:szCs w:val="32"/>
        </w:rPr>
        <w:t>千元但是有其他较重情节的，予以取缔，没收印刷品和违法所得以及进行违法活动的专用工具、设备，并处</w:t>
      </w:r>
      <w:r>
        <w:rPr>
          <w:rFonts w:ascii="仿宋" w:eastAsia="仿宋" w:hAnsi="仿宋" w:cs="仿宋" w:hint="eastAsia"/>
          <w:bCs/>
          <w:sz w:val="32"/>
          <w:szCs w:val="32"/>
        </w:rPr>
        <w:t>4</w:t>
      </w:r>
      <w:r>
        <w:rPr>
          <w:rFonts w:ascii="仿宋" w:eastAsia="仿宋" w:hAnsi="仿宋" w:cs="仿宋" w:hint="eastAsia"/>
          <w:bCs/>
          <w:sz w:val="32"/>
          <w:szCs w:val="32"/>
        </w:rPr>
        <w:t>万元以上</w:t>
      </w:r>
      <w:r>
        <w:rPr>
          <w:rFonts w:ascii="仿宋" w:eastAsia="仿宋" w:hAnsi="仿宋" w:cs="仿宋" w:hint="eastAsia"/>
          <w:bCs/>
          <w:sz w:val="32"/>
          <w:szCs w:val="32"/>
        </w:rPr>
        <w:t>5</w:t>
      </w:r>
      <w:r>
        <w:rPr>
          <w:rFonts w:ascii="仿宋" w:eastAsia="仿宋" w:hAnsi="仿宋" w:cs="仿宋" w:hint="eastAsia"/>
          <w:bCs/>
          <w:sz w:val="32"/>
          <w:szCs w:val="32"/>
        </w:rPr>
        <w:t>万元以下的罚款。</w:t>
      </w:r>
    </w:p>
    <w:p w:rsidR="00AA5697" w:rsidRDefault="007B010C" w:rsidP="007B010C">
      <w:pPr>
        <w:spacing w:beforeLines="100"/>
        <w:ind w:firstLineChars="200" w:firstLine="643"/>
        <w:rPr>
          <w:rFonts w:ascii="仿宋" w:eastAsia="仿宋" w:hAnsi="仿宋" w:cs="楷体"/>
          <w:b/>
          <w:bCs/>
          <w:sz w:val="32"/>
          <w:szCs w:val="32"/>
        </w:rPr>
      </w:pPr>
      <w:r>
        <w:rPr>
          <w:rFonts w:ascii="仿宋" w:eastAsia="仿宋" w:hAnsi="仿宋" w:cs="楷体" w:hint="eastAsia"/>
          <w:b/>
          <w:bCs/>
          <w:sz w:val="32"/>
          <w:szCs w:val="32"/>
        </w:rPr>
        <w:t>第十五条</w:t>
      </w:r>
      <w:r>
        <w:rPr>
          <w:rFonts w:ascii="仿宋" w:eastAsia="仿宋" w:hAnsi="仿宋" w:cs="楷体" w:hint="eastAsia"/>
          <w:b/>
          <w:bCs/>
          <w:sz w:val="32"/>
          <w:szCs w:val="32"/>
        </w:rPr>
        <w:t xml:space="preserve">  </w:t>
      </w:r>
      <w:r>
        <w:rPr>
          <w:rFonts w:ascii="仿宋" w:eastAsia="仿宋" w:hAnsi="仿宋" w:cs="楷体" w:hint="eastAsia"/>
          <w:b/>
          <w:bCs/>
          <w:sz w:val="32"/>
          <w:szCs w:val="32"/>
        </w:rPr>
        <w:t>印刷企业接受委托</w:t>
      </w:r>
      <w:r>
        <w:rPr>
          <w:rFonts w:ascii="仿宋" w:eastAsia="仿宋" w:hAnsi="仿宋" w:cs="楷体" w:hint="eastAsia"/>
          <w:b/>
          <w:bCs/>
          <w:sz w:val="32"/>
          <w:szCs w:val="32"/>
        </w:rPr>
        <w:t>印刷注册商标标识、广告宣传品，违反国家有关注册商标、广告印刷管理规定的：</w:t>
      </w:r>
    </w:p>
    <w:p w:rsidR="00AA5697" w:rsidRDefault="007B010C">
      <w:pPr>
        <w:ind w:firstLineChars="200" w:firstLine="643"/>
        <w:rPr>
          <w:rFonts w:ascii="仿宋" w:eastAsia="仿宋" w:hAnsi="仿宋" w:cs="仿宋"/>
          <w:b/>
          <w:sz w:val="32"/>
          <w:szCs w:val="32"/>
        </w:rPr>
      </w:pPr>
      <w:r>
        <w:rPr>
          <w:rFonts w:ascii="仿宋" w:eastAsia="仿宋" w:hAnsi="仿宋" w:cs="仿宋" w:hint="eastAsia"/>
          <w:b/>
          <w:sz w:val="32"/>
          <w:szCs w:val="32"/>
        </w:rPr>
        <w:t>【法条原文】</w:t>
      </w:r>
    </w:p>
    <w:p w:rsidR="00AA5697" w:rsidRDefault="007B010C">
      <w:pPr>
        <w:tabs>
          <w:tab w:val="left" w:pos="1544"/>
        </w:tabs>
        <w:ind w:firstLineChars="196" w:firstLine="630"/>
        <w:rPr>
          <w:rFonts w:ascii="楷体" w:eastAsia="楷体" w:hAnsi="楷体" w:cs="楷体"/>
          <w:sz w:val="32"/>
          <w:szCs w:val="32"/>
        </w:rPr>
      </w:pPr>
      <w:r>
        <w:rPr>
          <w:rFonts w:ascii="楷体" w:eastAsia="楷体" w:hAnsi="楷体" w:cs="楷体" w:hint="eastAsia"/>
          <w:b/>
          <w:snapToGrid w:val="0"/>
          <w:kern w:val="0"/>
          <w:sz w:val="32"/>
          <w:szCs w:val="32"/>
        </w:rPr>
        <w:t>《印刷业管理条例》第四十一条第二款：</w:t>
      </w:r>
      <w:r>
        <w:rPr>
          <w:rFonts w:ascii="楷体" w:eastAsia="楷体" w:hAnsi="楷体" w:cs="楷体" w:hint="eastAsia"/>
          <w:sz w:val="32"/>
          <w:szCs w:val="32"/>
        </w:rPr>
        <w:t>印刷企业接受委托印刷注册商标标识、广告宣传品，违反国家有关注册商标、广告印刷管理规定的，由工商行政管理部门给予警告，没收印刷品和违法所得，违法经营额</w:t>
      </w:r>
      <w:r>
        <w:rPr>
          <w:rFonts w:ascii="楷体" w:eastAsia="楷体" w:hAnsi="楷体" w:cs="楷体" w:hint="eastAsia"/>
          <w:sz w:val="32"/>
          <w:szCs w:val="32"/>
        </w:rPr>
        <w:t>1</w:t>
      </w:r>
      <w:r>
        <w:rPr>
          <w:rFonts w:ascii="楷体" w:eastAsia="楷体" w:hAnsi="楷体" w:cs="楷体" w:hint="eastAsia"/>
          <w:sz w:val="32"/>
          <w:szCs w:val="32"/>
        </w:rPr>
        <w:t>万元以上的，并处违法经营额</w:t>
      </w:r>
      <w:r>
        <w:rPr>
          <w:rFonts w:ascii="楷体" w:eastAsia="楷体" w:hAnsi="楷体" w:cs="楷体" w:hint="eastAsia"/>
          <w:sz w:val="32"/>
          <w:szCs w:val="32"/>
        </w:rPr>
        <w:t>5</w:t>
      </w:r>
      <w:r>
        <w:rPr>
          <w:rFonts w:ascii="楷体" w:eastAsia="楷体" w:hAnsi="楷体" w:cs="楷体" w:hint="eastAsia"/>
          <w:sz w:val="32"/>
          <w:szCs w:val="32"/>
        </w:rPr>
        <w:t>倍以上</w:t>
      </w:r>
      <w:r>
        <w:rPr>
          <w:rFonts w:ascii="楷体" w:eastAsia="楷体" w:hAnsi="楷体" w:cs="楷体" w:hint="eastAsia"/>
          <w:sz w:val="32"/>
          <w:szCs w:val="32"/>
        </w:rPr>
        <w:t>10</w:t>
      </w:r>
      <w:r>
        <w:rPr>
          <w:rFonts w:ascii="楷体" w:eastAsia="楷体" w:hAnsi="楷体" w:cs="楷体" w:hint="eastAsia"/>
          <w:sz w:val="32"/>
          <w:szCs w:val="32"/>
        </w:rPr>
        <w:t>倍以下的罚款；违法经营额不足</w:t>
      </w:r>
      <w:r>
        <w:rPr>
          <w:rFonts w:ascii="楷体" w:eastAsia="楷体" w:hAnsi="楷体" w:cs="楷体" w:hint="eastAsia"/>
          <w:sz w:val="32"/>
          <w:szCs w:val="32"/>
        </w:rPr>
        <w:t>1</w:t>
      </w:r>
      <w:r>
        <w:rPr>
          <w:rFonts w:ascii="楷体" w:eastAsia="楷体" w:hAnsi="楷体" w:cs="楷体" w:hint="eastAsia"/>
          <w:sz w:val="32"/>
          <w:szCs w:val="32"/>
        </w:rPr>
        <w:t>万元的，并处</w:t>
      </w:r>
      <w:r>
        <w:rPr>
          <w:rFonts w:ascii="楷体" w:eastAsia="楷体" w:hAnsi="楷体" w:cs="楷体" w:hint="eastAsia"/>
          <w:sz w:val="32"/>
          <w:szCs w:val="32"/>
        </w:rPr>
        <w:t>1</w:t>
      </w:r>
      <w:r>
        <w:rPr>
          <w:rFonts w:ascii="楷体" w:eastAsia="楷体" w:hAnsi="楷体" w:cs="楷体" w:hint="eastAsia"/>
          <w:sz w:val="32"/>
          <w:szCs w:val="32"/>
        </w:rPr>
        <w:t>万元以上</w:t>
      </w:r>
      <w:r>
        <w:rPr>
          <w:rFonts w:ascii="楷体" w:eastAsia="楷体" w:hAnsi="楷体" w:cs="楷体" w:hint="eastAsia"/>
          <w:sz w:val="32"/>
          <w:szCs w:val="32"/>
        </w:rPr>
        <w:t>5</w:t>
      </w:r>
      <w:r>
        <w:rPr>
          <w:rFonts w:ascii="楷体" w:eastAsia="楷体" w:hAnsi="楷体" w:cs="楷体" w:hint="eastAsia"/>
          <w:sz w:val="32"/>
          <w:szCs w:val="32"/>
        </w:rPr>
        <w:t>万元以下的罚款。</w:t>
      </w:r>
    </w:p>
    <w:p w:rsidR="00AA5697" w:rsidRDefault="007B010C">
      <w:pPr>
        <w:ind w:firstLineChars="200" w:firstLine="643"/>
        <w:rPr>
          <w:rFonts w:ascii="仿宋" w:eastAsia="仿宋" w:hAnsi="仿宋" w:cs="仿宋"/>
          <w:b/>
          <w:sz w:val="32"/>
          <w:szCs w:val="32"/>
        </w:rPr>
      </w:pPr>
      <w:r>
        <w:rPr>
          <w:rFonts w:ascii="仿宋" w:eastAsia="仿宋" w:hAnsi="仿宋" w:cs="仿宋" w:hint="eastAsia"/>
          <w:b/>
          <w:sz w:val="32"/>
          <w:szCs w:val="32"/>
        </w:rPr>
        <w:t>【裁量基准】</w:t>
      </w:r>
    </w:p>
    <w:p w:rsidR="00AA5697" w:rsidRDefault="007B010C">
      <w:pPr>
        <w:ind w:firstLineChars="200" w:firstLine="643"/>
        <w:rPr>
          <w:rFonts w:ascii="仿宋" w:eastAsia="仿宋" w:hAnsi="仿宋" w:cs="仿宋"/>
          <w:b/>
          <w:bCs/>
          <w:sz w:val="32"/>
          <w:szCs w:val="32"/>
        </w:rPr>
      </w:pPr>
      <w:r>
        <w:rPr>
          <w:rFonts w:ascii="仿宋" w:eastAsia="仿宋" w:hAnsi="仿宋" w:cs="仿宋" w:hint="eastAsia"/>
          <w:b/>
          <w:bCs/>
          <w:sz w:val="32"/>
          <w:szCs w:val="32"/>
        </w:rPr>
        <w:t>第一款　违法经营额</w:t>
      </w:r>
      <w:r>
        <w:rPr>
          <w:rFonts w:ascii="仿宋" w:eastAsia="仿宋" w:hAnsi="仿宋" w:cs="仿宋" w:hint="eastAsia"/>
          <w:b/>
          <w:bCs/>
          <w:sz w:val="32"/>
          <w:szCs w:val="32"/>
        </w:rPr>
        <w:t>1</w:t>
      </w:r>
      <w:r>
        <w:rPr>
          <w:rFonts w:ascii="仿宋" w:eastAsia="仿宋" w:hAnsi="仿宋" w:cs="仿宋" w:hint="eastAsia"/>
          <w:b/>
          <w:bCs/>
          <w:sz w:val="32"/>
          <w:szCs w:val="32"/>
        </w:rPr>
        <w:t>万元以上的：</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（一）违法经营额</w:t>
      </w:r>
      <w:r>
        <w:rPr>
          <w:rFonts w:ascii="仿宋" w:eastAsia="仿宋" w:hAnsi="仿宋" w:cs="仿宋" w:hint="eastAsia"/>
          <w:bCs/>
          <w:sz w:val="32"/>
          <w:szCs w:val="32"/>
        </w:rPr>
        <w:t>1</w:t>
      </w:r>
      <w:r>
        <w:rPr>
          <w:rFonts w:ascii="仿宋" w:eastAsia="仿宋" w:hAnsi="仿宋" w:cs="仿宋" w:hint="eastAsia"/>
          <w:bCs/>
          <w:sz w:val="32"/>
          <w:szCs w:val="32"/>
        </w:rPr>
        <w:t>万元以上不超过</w:t>
      </w:r>
      <w:r>
        <w:rPr>
          <w:rFonts w:ascii="仿宋" w:eastAsia="仿宋" w:hAnsi="仿宋" w:cs="仿宋" w:hint="eastAsia"/>
          <w:bCs/>
          <w:sz w:val="32"/>
          <w:szCs w:val="32"/>
        </w:rPr>
        <w:t>2</w:t>
      </w:r>
      <w:r>
        <w:rPr>
          <w:rFonts w:ascii="仿宋" w:eastAsia="仿宋" w:hAnsi="仿宋" w:cs="仿宋" w:hint="eastAsia"/>
          <w:bCs/>
          <w:sz w:val="32"/>
          <w:szCs w:val="32"/>
        </w:rPr>
        <w:t>万元的，警告，没收印刷品和违法所得，并处违法经营额</w:t>
      </w:r>
      <w:r>
        <w:rPr>
          <w:rFonts w:ascii="仿宋" w:eastAsia="仿宋" w:hAnsi="仿宋" w:cs="仿宋" w:hint="eastAsia"/>
          <w:bCs/>
          <w:sz w:val="32"/>
          <w:szCs w:val="32"/>
        </w:rPr>
        <w:t>5</w:t>
      </w:r>
      <w:r>
        <w:rPr>
          <w:rFonts w:ascii="仿宋" w:eastAsia="仿宋" w:hAnsi="仿宋" w:cs="仿宋" w:hint="eastAsia"/>
          <w:bCs/>
          <w:sz w:val="32"/>
          <w:szCs w:val="32"/>
        </w:rPr>
        <w:t>倍以上</w:t>
      </w:r>
      <w:r>
        <w:rPr>
          <w:rFonts w:ascii="仿宋" w:eastAsia="仿宋" w:hAnsi="仿宋" w:cs="仿宋" w:hint="eastAsia"/>
          <w:bCs/>
          <w:sz w:val="32"/>
          <w:szCs w:val="32"/>
        </w:rPr>
        <w:t>6</w:t>
      </w:r>
      <w:r>
        <w:rPr>
          <w:rFonts w:ascii="仿宋" w:eastAsia="仿宋" w:hAnsi="仿宋" w:cs="仿宋" w:hint="eastAsia"/>
          <w:bCs/>
          <w:sz w:val="32"/>
          <w:szCs w:val="32"/>
        </w:rPr>
        <w:t>倍以下的罚款；</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（二）违法经营额</w:t>
      </w:r>
      <w:r>
        <w:rPr>
          <w:rFonts w:ascii="仿宋" w:eastAsia="仿宋" w:hAnsi="仿宋" w:cs="仿宋" w:hint="eastAsia"/>
          <w:bCs/>
          <w:sz w:val="32"/>
          <w:szCs w:val="32"/>
        </w:rPr>
        <w:t>2</w:t>
      </w:r>
      <w:r>
        <w:rPr>
          <w:rFonts w:ascii="仿宋" w:eastAsia="仿宋" w:hAnsi="仿宋" w:cs="仿宋" w:hint="eastAsia"/>
          <w:bCs/>
          <w:sz w:val="32"/>
          <w:szCs w:val="32"/>
        </w:rPr>
        <w:t>万元以上不超过</w:t>
      </w:r>
      <w:r>
        <w:rPr>
          <w:rFonts w:ascii="仿宋" w:eastAsia="仿宋" w:hAnsi="仿宋" w:cs="仿宋" w:hint="eastAsia"/>
          <w:bCs/>
          <w:sz w:val="32"/>
          <w:szCs w:val="32"/>
        </w:rPr>
        <w:t>5</w:t>
      </w:r>
      <w:r>
        <w:rPr>
          <w:rFonts w:ascii="仿宋" w:eastAsia="仿宋" w:hAnsi="仿宋" w:cs="仿宋" w:hint="eastAsia"/>
          <w:bCs/>
          <w:sz w:val="32"/>
          <w:szCs w:val="32"/>
        </w:rPr>
        <w:t>万元的，警告，没收印刷品和违法所得，并处违法经营额</w:t>
      </w:r>
      <w:r>
        <w:rPr>
          <w:rFonts w:ascii="仿宋" w:eastAsia="仿宋" w:hAnsi="仿宋" w:cs="仿宋" w:hint="eastAsia"/>
          <w:bCs/>
          <w:sz w:val="32"/>
          <w:szCs w:val="32"/>
        </w:rPr>
        <w:t>6</w:t>
      </w:r>
      <w:r>
        <w:rPr>
          <w:rFonts w:ascii="仿宋" w:eastAsia="仿宋" w:hAnsi="仿宋" w:cs="仿宋" w:hint="eastAsia"/>
          <w:bCs/>
          <w:sz w:val="32"/>
          <w:szCs w:val="32"/>
        </w:rPr>
        <w:t>倍以上</w:t>
      </w:r>
      <w:r>
        <w:rPr>
          <w:rFonts w:ascii="仿宋" w:eastAsia="仿宋" w:hAnsi="仿宋" w:cs="仿宋" w:hint="eastAsia"/>
          <w:bCs/>
          <w:sz w:val="32"/>
          <w:szCs w:val="32"/>
        </w:rPr>
        <w:t>8</w:t>
      </w:r>
      <w:r>
        <w:rPr>
          <w:rFonts w:ascii="仿宋" w:eastAsia="仿宋" w:hAnsi="仿宋" w:cs="仿宋" w:hint="eastAsia"/>
          <w:bCs/>
          <w:sz w:val="32"/>
          <w:szCs w:val="32"/>
        </w:rPr>
        <w:t>倍以下的罚款；</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（三）违法经营额</w:t>
      </w:r>
      <w:r>
        <w:rPr>
          <w:rFonts w:ascii="仿宋" w:eastAsia="仿宋" w:hAnsi="仿宋" w:cs="仿宋" w:hint="eastAsia"/>
          <w:bCs/>
          <w:sz w:val="32"/>
          <w:szCs w:val="32"/>
        </w:rPr>
        <w:t>5</w:t>
      </w:r>
      <w:r>
        <w:rPr>
          <w:rFonts w:ascii="仿宋" w:eastAsia="仿宋" w:hAnsi="仿宋" w:cs="仿宋" w:hint="eastAsia"/>
          <w:bCs/>
          <w:sz w:val="32"/>
          <w:szCs w:val="32"/>
        </w:rPr>
        <w:t>万元以上的，或者违法经营额虽不足</w:t>
      </w:r>
      <w:r>
        <w:rPr>
          <w:rFonts w:ascii="仿宋" w:eastAsia="仿宋" w:hAnsi="仿宋" w:cs="仿宋" w:hint="eastAsia"/>
          <w:bCs/>
          <w:sz w:val="32"/>
          <w:szCs w:val="32"/>
        </w:rPr>
        <w:t>5</w:t>
      </w:r>
      <w:r>
        <w:rPr>
          <w:rFonts w:ascii="仿宋" w:eastAsia="仿宋" w:hAnsi="仿宋" w:cs="仿宋" w:hint="eastAsia"/>
          <w:bCs/>
          <w:sz w:val="32"/>
          <w:szCs w:val="32"/>
        </w:rPr>
        <w:t>万元但是有其他较重情节的，警告，没收印刷品和违法所得，并处违法经营额</w:t>
      </w:r>
      <w:r>
        <w:rPr>
          <w:rFonts w:ascii="仿宋" w:eastAsia="仿宋" w:hAnsi="仿宋" w:cs="仿宋" w:hint="eastAsia"/>
          <w:bCs/>
          <w:sz w:val="32"/>
          <w:szCs w:val="32"/>
        </w:rPr>
        <w:t>8</w:t>
      </w:r>
      <w:r>
        <w:rPr>
          <w:rFonts w:ascii="仿宋" w:eastAsia="仿宋" w:hAnsi="仿宋" w:cs="仿宋" w:hint="eastAsia"/>
          <w:bCs/>
          <w:sz w:val="32"/>
          <w:szCs w:val="32"/>
        </w:rPr>
        <w:t>倍以上</w:t>
      </w:r>
      <w:r>
        <w:rPr>
          <w:rFonts w:ascii="仿宋" w:eastAsia="仿宋" w:hAnsi="仿宋" w:cs="仿宋" w:hint="eastAsia"/>
          <w:bCs/>
          <w:sz w:val="32"/>
          <w:szCs w:val="32"/>
        </w:rPr>
        <w:t>10</w:t>
      </w:r>
      <w:r>
        <w:rPr>
          <w:rFonts w:ascii="仿宋" w:eastAsia="仿宋" w:hAnsi="仿宋" w:cs="仿宋" w:hint="eastAsia"/>
          <w:bCs/>
          <w:sz w:val="32"/>
          <w:szCs w:val="32"/>
        </w:rPr>
        <w:t>倍以下的罚款。</w:t>
      </w:r>
    </w:p>
    <w:p w:rsidR="00AA5697" w:rsidRDefault="007B010C">
      <w:pPr>
        <w:ind w:firstLineChars="200" w:firstLine="643"/>
        <w:rPr>
          <w:rFonts w:ascii="仿宋" w:eastAsia="仿宋" w:hAnsi="仿宋" w:cs="仿宋"/>
          <w:b/>
          <w:bCs/>
          <w:sz w:val="32"/>
          <w:szCs w:val="32"/>
        </w:rPr>
      </w:pPr>
      <w:r>
        <w:rPr>
          <w:rFonts w:ascii="仿宋" w:eastAsia="仿宋" w:hAnsi="仿宋" w:cs="仿宋" w:hint="eastAsia"/>
          <w:b/>
          <w:bCs/>
          <w:sz w:val="32"/>
          <w:szCs w:val="32"/>
        </w:rPr>
        <w:t>第二款　违法经营额不足</w:t>
      </w:r>
      <w:r>
        <w:rPr>
          <w:rFonts w:ascii="仿宋" w:eastAsia="仿宋" w:hAnsi="仿宋" w:cs="仿宋" w:hint="eastAsia"/>
          <w:b/>
          <w:bCs/>
          <w:sz w:val="32"/>
          <w:szCs w:val="32"/>
        </w:rPr>
        <w:t>1</w:t>
      </w:r>
      <w:r>
        <w:rPr>
          <w:rFonts w:ascii="仿宋" w:eastAsia="仿宋" w:hAnsi="仿宋" w:cs="仿宋" w:hint="eastAsia"/>
          <w:b/>
          <w:bCs/>
          <w:sz w:val="32"/>
          <w:szCs w:val="32"/>
        </w:rPr>
        <w:t>万元的：</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（一）违法经营额不足</w:t>
      </w:r>
      <w:r>
        <w:rPr>
          <w:rFonts w:ascii="仿宋" w:eastAsia="仿宋" w:hAnsi="仿宋" w:cs="仿宋" w:hint="eastAsia"/>
          <w:bCs/>
          <w:sz w:val="32"/>
          <w:szCs w:val="32"/>
        </w:rPr>
        <w:t>2</w:t>
      </w:r>
      <w:r>
        <w:rPr>
          <w:rFonts w:ascii="仿宋" w:eastAsia="仿宋" w:hAnsi="仿宋" w:cs="仿宋" w:hint="eastAsia"/>
          <w:bCs/>
          <w:sz w:val="32"/>
          <w:szCs w:val="32"/>
        </w:rPr>
        <w:t>千元的，警告，没收印刷品和违法所得，并处</w:t>
      </w:r>
      <w:r>
        <w:rPr>
          <w:rFonts w:ascii="仿宋" w:eastAsia="仿宋" w:hAnsi="仿宋" w:cs="仿宋" w:hint="eastAsia"/>
          <w:bCs/>
          <w:sz w:val="32"/>
          <w:szCs w:val="32"/>
        </w:rPr>
        <w:t>1</w:t>
      </w:r>
      <w:r>
        <w:rPr>
          <w:rFonts w:ascii="仿宋" w:eastAsia="仿宋" w:hAnsi="仿宋" w:cs="仿宋" w:hint="eastAsia"/>
          <w:bCs/>
          <w:sz w:val="32"/>
          <w:szCs w:val="32"/>
        </w:rPr>
        <w:t>万元以上</w:t>
      </w:r>
      <w:r>
        <w:rPr>
          <w:rFonts w:ascii="仿宋" w:eastAsia="仿宋" w:hAnsi="仿宋" w:cs="仿宋" w:hint="eastAsia"/>
          <w:bCs/>
          <w:sz w:val="32"/>
          <w:szCs w:val="32"/>
        </w:rPr>
        <w:t>2</w:t>
      </w:r>
      <w:r>
        <w:rPr>
          <w:rFonts w:ascii="仿宋" w:eastAsia="仿宋" w:hAnsi="仿宋" w:cs="仿宋" w:hint="eastAsia"/>
          <w:bCs/>
          <w:sz w:val="32"/>
          <w:szCs w:val="32"/>
        </w:rPr>
        <w:t>万元以下的罚款；</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（二）违法经营额</w:t>
      </w:r>
      <w:r>
        <w:rPr>
          <w:rFonts w:ascii="仿宋" w:eastAsia="仿宋" w:hAnsi="仿宋" w:cs="仿宋" w:hint="eastAsia"/>
          <w:bCs/>
          <w:sz w:val="32"/>
          <w:szCs w:val="32"/>
        </w:rPr>
        <w:t>2</w:t>
      </w:r>
      <w:r>
        <w:rPr>
          <w:rFonts w:ascii="仿宋" w:eastAsia="仿宋" w:hAnsi="仿宋" w:cs="仿宋" w:hint="eastAsia"/>
          <w:bCs/>
          <w:sz w:val="32"/>
          <w:szCs w:val="32"/>
        </w:rPr>
        <w:t>千元以上</w:t>
      </w:r>
      <w:r>
        <w:rPr>
          <w:rFonts w:ascii="仿宋" w:eastAsia="仿宋" w:hAnsi="仿宋" w:cs="仿宋" w:hint="eastAsia"/>
          <w:bCs/>
          <w:sz w:val="32"/>
          <w:szCs w:val="32"/>
        </w:rPr>
        <w:t>7</w:t>
      </w:r>
      <w:r>
        <w:rPr>
          <w:rFonts w:ascii="仿宋" w:eastAsia="仿宋" w:hAnsi="仿宋" w:cs="仿宋" w:hint="eastAsia"/>
          <w:bCs/>
          <w:sz w:val="32"/>
          <w:szCs w:val="32"/>
        </w:rPr>
        <w:t>千元以下的，警告，没收印刷品和违法所得，并处</w:t>
      </w:r>
      <w:r>
        <w:rPr>
          <w:rFonts w:ascii="仿宋" w:eastAsia="仿宋" w:hAnsi="仿宋" w:cs="仿宋" w:hint="eastAsia"/>
          <w:bCs/>
          <w:sz w:val="32"/>
          <w:szCs w:val="32"/>
        </w:rPr>
        <w:t>2</w:t>
      </w:r>
      <w:r>
        <w:rPr>
          <w:rFonts w:ascii="仿宋" w:eastAsia="仿宋" w:hAnsi="仿宋" w:cs="仿宋" w:hint="eastAsia"/>
          <w:bCs/>
          <w:sz w:val="32"/>
          <w:szCs w:val="32"/>
        </w:rPr>
        <w:t>万元以上</w:t>
      </w:r>
      <w:r>
        <w:rPr>
          <w:rFonts w:ascii="仿宋" w:eastAsia="仿宋" w:hAnsi="仿宋" w:cs="仿宋" w:hint="eastAsia"/>
          <w:bCs/>
          <w:sz w:val="32"/>
          <w:szCs w:val="32"/>
        </w:rPr>
        <w:t>4</w:t>
      </w:r>
      <w:r>
        <w:rPr>
          <w:rFonts w:ascii="仿宋" w:eastAsia="仿宋" w:hAnsi="仿宋" w:cs="仿宋" w:hint="eastAsia"/>
          <w:bCs/>
          <w:sz w:val="32"/>
          <w:szCs w:val="32"/>
        </w:rPr>
        <w:t>万元以下的罚款；</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（三）违法经营额</w:t>
      </w:r>
      <w:r>
        <w:rPr>
          <w:rFonts w:ascii="仿宋" w:eastAsia="仿宋" w:hAnsi="仿宋" w:cs="仿宋" w:hint="eastAsia"/>
          <w:bCs/>
          <w:sz w:val="32"/>
          <w:szCs w:val="32"/>
        </w:rPr>
        <w:t>7</w:t>
      </w:r>
      <w:r>
        <w:rPr>
          <w:rFonts w:ascii="仿宋" w:eastAsia="仿宋" w:hAnsi="仿宋" w:cs="仿宋" w:hint="eastAsia"/>
          <w:bCs/>
          <w:sz w:val="32"/>
          <w:szCs w:val="32"/>
        </w:rPr>
        <w:t>千元以上不足</w:t>
      </w:r>
      <w:r>
        <w:rPr>
          <w:rFonts w:ascii="仿宋" w:eastAsia="仿宋" w:hAnsi="仿宋" w:cs="仿宋" w:hint="eastAsia"/>
          <w:bCs/>
          <w:sz w:val="32"/>
          <w:szCs w:val="32"/>
        </w:rPr>
        <w:t>1</w:t>
      </w:r>
      <w:r>
        <w:rPr>
          <w:rFonts w:ascii="仿宋" w:eastAsia="仿宋" w:hAnsi="仿宋" w:cs="仿宋" w:hint="eastAsia"/>
          <w:bCs/>
          <w:sz w:val="32"/>
          <w:szCs w:val="32"/>
        </w:rPr>
        <w:t>万元的，或者违法经营额虽不足</w:t>
      </w:r>
      <w:r>
        <w:rPr>
          <w:rFonts w:ascii="仿宋" w:eastAsia="仿宋" w:hAnsi="仿宋" w:cs="仿宋" w:hint="eastAsia"/>
          <w:bCs/>
          <w:sz w:val="32"/>
          <w:szCs w:val="32"/>
        </w:rPr>
        <w:t>7</w:t>
      </w:r>
      <w:r>
        <w:rPr>
          <w:rFonts w:ascii="仿宋" w:eastAsia="仿宋" w:hAnsi="仿宋" w:cs="仿宋" w:hint="eastAsia"/>
          <w:bCs/>
          <w:sz w:val="32"/>
          <w:szCs w:val="32"/>
        </w:rPr>
        <w:t>千元但是有其他较重情节的，警告，没收印刷品和违法所得，并处</w:t>
      </w:r>
      <w:r>
        <w:rPr>
          <w:rFonts w:ascii="仿宋" w:eastAsia="仿宋" w:hAnsi="仿宋" w:cs="仿宋" w:hint="eastAsia"/>
          <w:bCs/>
          <w:sz w:val="32"/>
          <w:szCs w:val="32"/>
        </w:rPr>
        <w:t>4</w:t>
      </w:r>
      <w:r>
        <w:rPr>
          <w:rFonts w:ascii="仿宋" w:eastAsia="仿宋" w:hAnsi="仿宋" w:cs="仿宋" w:hint="eastAsia"/>
          <w:bCs/>
          <w:sz w:val="32"/>
          <w:szCs w:val="32"/>
        </w:rPr>
        <w:t>万元以上</w:t>
      </w:r>
      <w:r>
        <w:rPr>
          <w:rFonts w:ascii="仿宋" w:eastAsia="仿宋" w:hAnsi="仿宋" w:cs="仿宋" w:hint="eastAsia"/>
          <w:bCs/>
          <w:sz w:val="32"/>
          <w:szCs w:val="32"/>
        </w:rPr>
        <w:t>5</w:t>
      </w:r>
      <w:r>
        <w:rPr>
          <w:rFonts w:ascii="仿宋" w:eastAsia="仿宋" w:hAnsi="仿宋" w:cs="仿宋" w:hint="eastAsia"/>
          <w:bCs/>
          <w:sz w:val="32"/>
          <w:szCs w:val="32"/>
        </w:rPr>
        <w:t>万元以下的罚款。</w:t>
      </w:r>
    </w:p>
    <w:p w:rsidR="00AA5697" w:rsidRDefault="00AA5697">
      <w:pPr>
        <w:ind w:firstLineChars="200" w:firstLine="640"/>
        <w:rPr>
          <w:rFonts w:ascii="仿宋" w:eastAsia="仿宋" w:hAnsi="仿宋" w:cs="仿宋"/>
          <w:bCs/>
          <w:sz w:val="32"/>
          <w:szCs w:val="32"/>
        </w:rPr>
      </w:pPr>
    </w:p>
    <w:p w:rsidR="00AA5697" w:rsidRDefault="007B010C" w:rsidP="007B010C">
      <w:pPr>
        <w:pStyle w:val="a7"/>
        <w:spacing w:beforeLines="100"/>
        <w:ind w:firstLineChars="200" w:firstLine="640"/>
        <w:jc w:val="both"/>
        <w:rPr>
          <w:rFonts w:ascii="黑体" w:eastAsia="黑体"/>
          <w:b w:val="0"/>
        </w:rPr>
      </w:pPr>
      <w:bookmarkStart w:id="12" w:name="_Toc9656"/>
      <w:r>
        <w:rPr>
          <w:rFonts w:ascii="黑体" w:eastAsia="黑体" w:hint="eastAsia"/>
          <w:b w:val="0"/>
        </w:rPr>
        <w:t>十二、《殡葬管理条例》（</w:t>
      </w:r>
      <w:r>
        <w:rPr>
          <w:rFonts w:ascii="黑体" w:eastAsia="黑体" w:hint="eastAsia"/>
          <w:b w:val="0"/>
        </w:rPr>
        <w:t>1997</w:t>
      </w:r>
      <w:r>
        <w:rPr>
          <w:rFonts w:ascii="黑体" w:eastAsia="黑体" w:hint="eastAsia"/>
          <w:b w:val="0"/>
        </w:rPr>
        <w:t>年</w:t>
      </w:r>
      <w:r>
        <w:rPr>
          <w:rFonts w:ascii="黑体" w:eastAsia="黑体" w:hint="eastAsia"/>
          <w:b w:val="0"/>
        </w:rPr>
        <w:t>7</w:t>
      </w:r>
      <w:r>
        <w:rPr>
          <w:rFonts w:ascii="黑体" w:eastAsia="黑体" w:hint="eastAsia"/>
          <w:b w:val="0"/>
        </w:rPr>
        <w:t>月</w:t>
      </w:r>
      <w:r>
        <w:rPr>
          <w:rFonts w:ascii="黑体" w:eastAsia="黑体" w:hint="eastAsia"/>
          <w:b w:val="0"/>
        </w:rPr>
        <w:t>21</w:t>
      </w:r>
      <w:r>
        <w:rPr>
          <w:rFonts w:ascii="黑体" w:eastAsia="黑体" w:hint="eastAsia"/>
          <w:b w:val="0"/>
        </w:rPr>
        <w:t>日国务院令第</w:t>
      </w:r>
      <w:r>
        <w:rPr>
          <w:rFonts w:ascii="黑体" w:eastAsia="黑体" w:hint="eastAsia"/>
          <w:b w:val="0"/>
        </w:rPr>
        <w:t>225</w:t>
      </w:r>
      <w:r>
        <w:rPr>
          <w:rFonts w:ascii="黑体" w:eastAsia="黑体" w:hint="eastAsia"/>
          <w:b w:val="0"/>
        </w:rPr>
        <w:t>号公布，</w:t>
      </w:r>
      <w:r>
        <w:rPr>
          <w:rFonts w:ascii="黑体" w:eastAsia="黑体" w:hint="eastAsia"/>
          <w:b w:val="0"/>
        </w:rPr>
        <w:t>2012</w:t>
      </w:r>
      <w:r>
        <w:rPr>
          <w:rFonts w:ascii="黑体" w:eastAsia="黑体" w:hint="eastAsia"/>
          <w:b w:val="0"/>
        </w:rPr>
        <w:t>年</w:t>
      </w:r>
      <w:r>
        <w:rPr>
          <w:rFonts w:ascii="黑体" w:eastAsia="黑体" w:hint="eastAsia"/>
          <w:b w:val="0"/>
        </w:rPr>
        <w:t>11</w:t>
      </w:r>
      <w:r>
        <w:rPr>
          <w:rFonts w:ascii="黑体" w:eastAsia="黑体" w:hint="eastAsia"/>
          <w:b w:val="0"/>
        </w:rPr>
        <w:t>月</w:t>
      </w:r>
      <w:r>
        <w:rPr>
          <w:rFonts w:ascii="黑体" w:eastAsia="黑体" w:hint="eastAsia"/>
          <w:b w:val="0"/>
        </w:rPr>
        <w:t>9</w:t>
      </w:r>
      <w:r>
        <w:rPr>
          <w:rFonts w:ascii="黑体" w:eastAsia="黑体" w:hint="eastAsia"/>
          <w:b w:val="0"/>
        </w:rPr>
        <w:t>日国务院令第</w:t>
      </w:r>
      <w:r>
        <w:rPr>
          <w:rFonts w:ascii="黑体" w:eastAsia="黑体" w:hint="eastAsia"/>
          <w:b w:val="0"/>
        </w:rPr>
        <w:t>628</w:t>
      </w:r>
      <w:r>
        <w:rPr>
          <w:rFonts w:ascii="黑体" w:eastAsia="黑体" w:hint="eastAsia"/>
          <w:b w:val="0"/>
        </w:rPr>
        <w:t>号修订）、《江西省殡葬管理办法》（</w:t>
      </w:r>
      <w:r>
        <w:rPr>
          <w:rFonts w:ascii="黑体" w:eastAsia="黑体" w:hint="eastAsia"/>
          <w:b w:val="0"/>
        </w:rPr>
        <w:t>1998</w:t>
      </w:r>
      <w:r>
        <w:rPr>
          <w:rFonts w:ascii="黑体" w:eastAsia="黑体" w:hint="eastAsia"/>
          <w:b w:val="0"/>
        </w:rPr>
        <w:t>年</w:t>
      </w:r>
      <w:r>
        <w:rPr>
          <w:rFonts w:ascii="黑体" w:eastAsia="黑体" w:hint="eastAsia"/>
          <w:b w:val="0"/>
        </w:rPr>
        <w:t>12</w:t>
      </w:r>
      <w:r>
        <w:rPr>
          <w:rFonts w:ascii="黑体" w:eastAsia="黑体" w:hint="eastAsia"/>
          <w:b w:val="0"/>
        </w:rPr>
        <w:t>月</w:t>
      </w:r>
      <w:r>
        <w:rPr>
          <w:rFonts w:ascii="黑体" w:eastAsia="黑体" w:hint="eastAsia"/>
          <w:b w:val="0"/>
        </w:rPr>
        <w:t>4</w:t>
      </w:r>
      <w:r>
        <w:rPr>
          <w:rFonts w:ascii="黑体" w:eastAsia="黑体" w:hint="eastAsia"/>
          <w:b w:val="0"/>
        </w:rPr>
        <w:t>日省人民政府令第</w:t>
      </w:r>
      <w:r>
        <w:rPr>
          <w:rFonts w:ascii="黑体" w:eastAsia="黑体" w:hint="eastAsia"/>
          <w:b w:val="0"/>
        </w:rPr>
        <w:t>85</w:t>
      </w:r>
      <w:r>
        <w:rPr>
          <w:rFonts w:ascii="黑体" w:eastAsia="黑体" w:hint="eastAsia"/>
          <w:b w:val="0"/>
        </w:rPr>
        <w:t>号公布，</w:t>
      </w:r>
      <w:r>
        <w:rPr>
          <w:rFonts w:ascii="黑体" w:eastAsia="黑体" w:hint="eastAsia"/>
          <w:b w:val="0"/>
        </w:rPr>
        <w:t>2019</w:t>
      </w:r>
      <w:r>
        <w:rPr>
          <w:rFonts w:ascii="黑体" w:eastAsia="黑体" w:hint="eastAsia"/>
          <w:b w:val="0"/>
        </w:rPr>
        <w:t>年</w:t>
      </w:r>
      <w:r>
        <w:rPr>
          <w:rFonts w:ascii="黑体" w:eastAsia="黑体" w:hint="eastAsia"/>
          <w:b w:val="0"/>
        </w:rPr>
        <w:t>9</w:t>
      </w:r>
      <w:r>
        <w:rPr>
          <w:rFonts w:ascii="黑体" w:eastAsia="黑体" w:hint="eastAsia"/>
          <w:b w:val="0"/>
        </w:rPr>
        <w:t>月</w:t>
      </w:r>
      <w:r>
        <w:rPr>
          <w:rFonts w:ascii="黑体" w:eastAsia="黑体" w:hint="eastAsia"/>
          <w:b w:val="0"/>
        </w:rPr>
        <w:t>29</w:t>
      </w:r>
      <w:r>
        <w:rPr>
          <w:rFonts w:ascii="黑体" w:eastAsia="黑体" w:hint="eastAsia"/>
          <w:b w:val="0"/>
        </w:rPr>
        <w:t>日省人民政府令第</w:t>
      </w:r>
      <w:r>
        <w:rPr>
          <w:rFonts w:ascii="黑体" w:eastAsia="黑体" w:hint="eastAsia"/>
          <w:b w:val="0"/>
        </w:rPr>
        <w:t>241</w:t>
      </w:r>
      <w:r>
        <w:rPr>
          <w:rFonts w:ascii="黑体" w:eastAsia="黑体" w:hint="eastAsia"/>
          <w:b w:val="0"/>
        </w:rPr>
        <w:t>号修正）细化裁量基准</w:t>
      </w:r>
      <w:bookmarkEnd w:id="12"/>
    </w:p>
    <w:p w:rsidR="00AA5697" w:rsidRDefault="007B010C" w:rsidP="007B010C">
      <w:pPr>
        <w:spacing w:beforeLines="100"/>
        <w:ind w:firstLineChars="200" w:firstLine="643"/>
        <w:rPr>
          <w:rFonts w:ascii="仿宋" w:eastAsia="仿宋" w:hAnsi="仿宋" w:cs="楷体"/>
          <w:b/>
          <w:bCs/>
          <w:sz w:val="32"/>
          <w:szCs w:val="32"/>
        </w:rPr>
      </w:pPr>
      <w:r>
        <w:rPr>
          <w:rFonts w:ascii="仿宋" w:eastAsia="仿宋" w:hAnsi="仿宋" w:cs="楷体" w:hint="eastAsia"/>
          <w:b/>
          <w:bCs/>
          <w:sz w:val="32"/>
          <w:szCs w:val="32"/>
        </w:rPr>
        <w:t>第十六条</w:t>
      </w:r>
      <w:r>
        <w:rPr>
          <w:rFonts w:ascii="仿宋" w:eastAsia="仿宋" w:hAnsi="仿宋" w:cs="楷体" w:hint="eastAsia"/>
          <w:b/>
          <w:bCs/>
          <w:sz w:val="32"/>
          <w:szCs w:val="32"/>
        </w:rPr>
        <w:t xml:space="preserve">  </w:t>
      </w:r>
      <w:r>
        <w:rPr>
          <w:rFonts w:ascii="仿宋" w:eastAsia="仿宋" w:hAnsi="仿宋" w:cs="楷体" w:hint="eastAsia"/>
          <w:b/>
          <w:bCs/>
          <w:sz w:val="32"/>
          <w:szCs w:val="32"/>
        </w:rPr>
        <w:t>制造、销售不符合国家技术标准的殡葬设备的；制造、销售封建迷信殡葬用品的：</w:t>
      </w:r>
    </w:p>
    <w:p w:rsidR="00AA5697" w:rsidRDefault="007B010C">
      <w:pPr>
        <w:ind w:firstLineChars="200" w:firstLine="643"/>
        <w:rPr>
          <w:rFonts w:ascii="仿宋" w:eastAsia="仿宋" w:hAnsi="仿宋" w:cs="仿宋"/>
          <w:b/>
          <w:sz w:val="32"/>
          <w:szCs w:val="32"/>
        </w:rPr>
      </w:pPr>
      <w:r>
        <w:rPr>
          <w:rFonts w:ascii="仿宋" w:eastAsia="仿宋" w:hAnsi="仿宋" w:cs="仿宋" w:hint="eastAsia"/>
          <w:b/>
          <w:sz w:val="32"/>
          <w:szCs w:val="32"/>
        </w:rPr>
        <w:t>【法条原文】</w:t>
      </w:r>
    </w:p>
    <w:p w:rsidR="00AA5697" w:rsidRDefault="007B010C">
      <w:pPr>
        <w:ind w:firstLineChars="200" w:firstLine="643"/>
        <w:rPr>
          <w:rFonts w:ascii="楷体" w:eastAsia="楷体" w:hAnsi="楷体" w:cs="楷体"/>
          <w:b/>
          <w:bCs/>
          <w:sz w:val="32"/>
          <w:szCs w:val="32"/>
        </w:rPr>
      </w:pPr>
      <w:r>
        <w:rPr>
          <w:rFonts w:ascii="楷体" w:eastAsia="楷体" w:hAnsi="楷体" w:cs="楷体" w:hint="eastAsia"/>
          <w:b/>
          <w:snapToGrid w:val="0"/>
          <w:kern w:val="0"/>
          <w:sz w:val="32"/>
          <w:szCs w:val="32"/>
        </w:rPr>
        <w:t>《殡葬管理条例》第二十二条：</w:t>
      </w:r>
      <w:r>
        <w:rPr>
          <w:rFonts w:ascii="楷体" w:eastAsia="楷体" w:hAnsi="楷体" w:cs="楷体" w:hint="eastAsia"/>
          <w:sz w:val="32"/>
          <w:szCs w:val="32"/>
        </w:rPr>
        <w:t>制造、销售不符合国家技术标准的殡葬设备的，由民政部门会同工商行政管理部门责令停止制造、销售，可以并处制造、销售金额一倍以上三倍以下的罚款。</w:t>
      </w:r>
    </w:p>
    <w:p w:rsidR="00AA5697" w:rsidRDefault="007B010C">
      <w:pPr>
        <w:ind w:firstLineChars="200" w:firstLine="640"/>
        <w:rPr>
          <w:rFonts w:ascii="楷体" w:eastAsia="楷体" w:hAnsi="楷体" w:cs="楷体"/>
          <w:sz w:val="32"/>
          <w:szCs w:val="32"/>
        </w:rPr>
      </w:pPr>
      <w:r>
        <w:rPr>
          <w:rFonts w:ascii="楷体" w:eastAsia="楷体" w:hAnsi="楷体" w:cs="楷体" w:hint="eastAsia"/>
          <w:sz w:val="32"/>
          <w:szCs w:val="32"/>
        </w:rPr>
        <w:t>制造、销售封建迷信殡葬用品的，由民政部门会同工商行政管理部门予以没收，可以并处制造、销售金额一倍以上三倍以下的罚款。</w:t>
      </w:r>
    </w:p>
    <w:p w:rsidR="00AA5697" w:rsidRDefault="007B010C">
      <w:pPr>
        <w:ind w:firstLineChars="200" w:firstLine="643"/>
        <w:rPr>
          <w:rFonts w:ascii="楷体" w:eastAsia="楷体" w:hAnsi="楷体" w:cs="楷体"/>
          <w:sz w:val="32"/>
          <w:szCs w:val="32"/>
        </w:rPr>
      </w:pPr>
      <w:r>
        <w:rPr>
          <w:rFonts w:ascii="楷体" w:eastAsia="楷体" w:hAnsi="楷体" w:cs="楷体" w:hint="eastAsia"/>
          <w:b/>
          <w:sz w:val="32"/>
          <w:szCs w:val="32"/>
        </w:rPr>
        <w:t>《江西省殡葬管理办法》第三十一条：</w:t>
      </w:r>
      <w:r>
        <w:rPr>
          <w:rFonts w:ascii="楷体" w:eastAsia="楷体" w:hAnsi="楷体" w:cs="楷体" w:hint="eastAsia"/>
          <w:sz w:val="32"/>
          <w:szCs w:val="32"/>
        </w:rPr>
        <w:t>违反本办法，有下列行为之一的，按下列规定分别给予处罚：</w:t>
      </w:r>
    </w:p>
    <w:p w:rsidR="00AA5697" w:rsidRDefault="007B010C">
      <w:pPr>
        <w:ind w:firstLineChars="200" w:firstLine="640"/>
        <w:rPr>
          <w:rFonts w:ascii="楷体" w:eastAsia="楷体" w:hAnsi="楷体" w:cs="楷体"/>
          <w:sz w:val="32"/>
          <w:szCs w:val="32"/>
        </w:rPr>
      </w:pPr>
      <w:r>
        <w:rPr>
          <w:rFonts w:ascii="楷体" w:eastAsia="楷体" w:hAnsi="楷体" w:cs="楷体" w:hint="eastAsia"/>
          <w:sz w:val="32"/>
          <w:szCs w:val="32"/>
        </w:rPr>
        <w:t>（一）制造、销售不符合国家技术标准的殡葬设备的，</w:t>
      </w:r>
      <w:r>
        <w:rPr>
          <w:rFonts w:ascii="楷体" w:eastAsia="楷体" w:hAnsi="楷体" w:cs="楷体" w:hint="eastAsia"/>
          <w:sz w:val="32"/>
          <w:szCs w:val="32"/>
        </w:rPr>
        <w:t>由民政部门会同市场监督管理部门责令停止制造、销售，可以并处制造、销售金额</w:t>
      </w:r>
      <w:r>
        <w:rPr>
          <w:rFonts w:ascii="楷体" w:eastAsia="楷体" w:hAnsi="楷体" w:cs="楷体" w:hint="eastAsia"/>
          <w:sz w:val="32"/>
          <w:szCs w:val="32"/>
        </w:rPr>
        <w:t>1</w:t>
      </w:r>
      <w:r>
        <w:rPr>
          <w:rFonts w:ascii="楷体" w:eastAsia="楷体" w:hAnsi="楷体" w:cs="楷体" w:hint="eastAsia"/>
          <w:sz w:val="32"/>
          <w:szCs w:val="32"/>
        </w:rPr>
        <w:t>倍以上</w:t>
      </w:r>
      <w:r>
        <w:rPr>
          <w:rFonts w:ascii="楷体" w:eastAsia="楷体" w:hAnsi="楷体" w:cs="楷体" w:hint="eastAsia"/>
          <w:sz w:val="32"/>
          <w:szCs w:val="32"/>
        </w:rPr>
        <w:t>3</w:t>
      </w:r>
      <w:r>
        <w:rPr>
          <w:rFonts w:ascii="楷体" w:eastAsia="楷体" w:hAnsi="楷体" w:cs="楷体" w:hint="eastAsia"/>
          <w:sz w:val="32"/>
          <w:szCs w:val="32"/>
        </w:rPr>
        <w:t>倍以下的罚款。</w:t>
      </w:r>
    </w:p>
    <w:p w:rsidR="00AA5697" w:rsidRDefault="007B010C">
      <w:pPr>
        <w:ind w:firstLineChars="200" w:firstLine="640"/>
        <w:rPr>
          <w:rFonts w:ascii="楷体" w:eastAsia="楷体" w:hAnsi="楷体" w:cs="楷体"/>
          <w:sz w:val="32"/>
          <w:szCs w:val="32"/>
        </w:rPr>
      </w:pPr>
      <w:r>
        <w:rPr>
          <w:rFonts w:ascii="楷体" w:eastAsia="楷体" w:hAnsi="楷体" w:cs="楷体" w:hint="eastAsia"/>
          <w:sz w:val="32"/>
          <w:szCs w:val="32"/>
        </w:rPr>
        <w:t>（二）制造、销售封建迷信殡葬用品的，由民政部门会同市场监督管理部门予以没收，可以并处制造、销售金额</w:t>
      </w:r>
      <w:r>
        <w:rPr>
          <w:rFonts w:ascii="楷体" w:eastAsia="楷体" w:hAnsi="楷体" w:cs="楷体" w:hint="eastAsia"/>
          <w:sz w:val="32"/>
          <w:szCs w:val="32"/>
        </w:rPr>
        <w:t>1</w:t>
      </w:r>
      <w:r>
        <w:rPr>
          <w:rFonts w:ascii="楷体" w:eastAsia="楷体" w:hAnsi="楷体" w:cs="楷体" w:hint="eastAsia"/>
          <w:sz w:val="32"/>
          <w:szCs w:val="32"/>
        </w:rPr>
        <w:t>倍以上</w:t>
      </w:r>
      <w:r>
        <w:rPr>
          <w:rFonts w:ascii="楷体" w:eastAsia="楷体" w:hAnsi="楷体" w:cs="楷体" w:hint="eastAsia"/>
          <w:sz w:val="32"/>
          <w:szCs w:val="32"/>
        </w:rPr>
        <w:t>3</w:t>
      </w:r>
      <w:r>
        <w:rPr>
          <w:rFonts w:ascii="楷体" w:eastAsia="楷体" w:hAnsi="楷体" w:cs="楷体" w:hint="eastAsia"/>
          <w:sz w:val="32"/>
          <w:szCs w:val="32"/>
        </w:rPr>
        <w:t>倍以下罚款。</w:t>
      </w:r>
    </w:p>
    <w:p w:rsidR="00AA5697" w:rsidRDefault="007B010C">
      <w:pPr>
        <w:ind w:firstLineChars="200" w:firstLine="643"/>
        <w:rPr>
          <w:rFonts w:ascii="仿宋" w:eastAsia="仿宋" w:hAnsi="仿宋" w:cs="仿宋"/>
          <w:b/>
          <w:sz w:val="32"/>
          <w:szCs w:val="32"/>
        </w:rPr>
      </w:pPr>
      <w:r>
        <w:rPr>
          <w:rFonts w:ascii="仿宋" w:eastAsia="仿宋" w:hAnsi="仿宋" w:cs="仿宋" w:hint="eastAsia"/>
          <w:b/>
          <w:sz w:val="32"/>
          <w:szCs w:val="32"/>
        </w:rPr>
        <w:t>【裁量基准】</w:t>
      </w:r>
    </w:p>
    <w:p w:rsidR="00AA5697" w:rsidRDefault="007B010C">
      <w:pPr>
        <w:ind w:firstLineChars="200" w:firstLine="643"/>
        <w:rPr>
          <w:rFonts w:ascii="仿宋" w:eastAsia="仿宋" w:hAnsi="仿宋" w:cs="仿宋"/>
          <w:b/>
          <w:bCs/>
          <w:sz w:val="32"/>
          <w:szCs w:val="32"/>
        </w:rPr>
      </w:pPr>
      <w:r>
        <w:rPr>
          <w:rFonts w:ascii="仿宋" w:eastAsia="仿宋" w:hAnsi="仿宋" w:cs="仿宋" w:hint="eastAsia"/>
          <w:b/>
          <w:bCs/>
          <w:sz w:val="32"/>
          <w:szCs w:val="32"/>
        </w:rPr>
        <w:t>第一款　制造、销售不符合国家技术标准的殡葬设备的：</w:t>
      </w:r>
    </w:p>
    <w:p w:rsidR="00AA5697" w:rsidRDefault="007B010C">
      <w:pPr>
        <w:ind w:firstLineChars="200" w:firstLine="640"/>
        <w:rPr>
          <w:rFonts w:ascii="仿宋" w:eastAsia="仿宋" w:hAnsi="仿宋" w:cs="仿宋"/>
          <w:sz w:val="32"/>
          <w:szCs w:val="32"/>
        </w:rPr>
      </w:pPr>
      <w:r>
        <w:rPr>
          <w:rFonts w:ascii="仿宋" w:eastAsia="仿宋" w:hAnsi="仿宋" w:cs="仿宋" w:hint="eastAsia"/>
          <w:bCs/>
          <w:sz w:val="32"/>
          <w:szCs w:val="32"/>
        </w:rPr>
        <w:t>（一）</w:t>
      </w:r>
      <w:r>
        <w:rPr>
          <w:rFonts w:ascii="仿宋" w:eastAsia="仿宋" w:hAnsi="仿宋" w:cs="仿宋" w:hint="eastAsia"/>
          <w:sz w:val="32"/>
          <w:szCs w:val="32"/>
        </w:rPr>
        <w:t>制造、销售金额不超过五千元，情节轻微的，责令停止制造、销售；</w:t>
      </w:r>
    </w:p>
    <w:p w:rsidR="00AA5697" w:rsidRDefault="007B010C">
      <w:pPr>
        <w:ind w:firstLineChars="200" w:firstLine="640"/>
        <w:rPr>
          <w:rFonts w:ascii="仿宋" w:eastAsia="仿宋" w:hAnsi="仿宋" w:cs="仿宋"/>
          <w:sz w:val="32"/>
          <w:szCs w:val="32"/>
        </w:rPr>
      </w:pPr>
      <w:r>
        <w:rPr>
          <w:rFonts w:ascii="仿宋" w:eastAsia="仿宋" w:hAnsi="仿宋" w:cs="仿宋" w:hint="eastAsia"/>
          <w:sz w:val="32"/>
          <w:szCs w:val="32"/>
        </w:rPr>
        <w:t>（二）制造、销售金额超过五千元不超过一万元的，或者有其他较重情节的，责令停止制造、销售，可以并处制造、销售金额一倍以上二倍以下的罚款；</w:t>
      </w:r>
    </w:p>
    <w:p w:rsidR="00AA5697" w:rsidRDefault="007B010C">
      <w:pPr>
        <w:ind w:firstLineChars="200" w:firstLine="640"/>
        <w:rPr>
          <w:rFonts w:ascii="仿宋" w:eastAsia="仿宋" w:hAnsi="仿宋" w:cs="仿宋"/>
          <w:sz w:val="32"/>
          <w:szCs w:val="32"/>
        </w:rPr>
      </w:pPr>
      <w:r>
        <w:rPr>
          <w:rFonts w:ascii="仿宋" w:eastAsia="仿宋" w:hAnsi="仿宋" w:cs="仿宋" w:hint="eastAsia"/>
          <w:sz w:val="32"/>
          <w:szCs w:val="32"/>
        </w:rPr>
        <w:t>（三）制造、销售金额超过一万元的，或者有其他严重情节的，责令停止制造、销售，可以并处制造、销售金额二倍以上三倍以下的罚款。</w:t>
      </w:r>
    </w:p>
    <w:p w:rsidR="00AA5697" w:rsidRDefault="007B010C">
      <w:pPr>
        <w:ind w:firstLineChars="200" w:firstLine="643"/>
        <w:rPr>
          <w:rFonts w:ascii="仿宋" w:eastAsia="仿宋" w:hAnsi="仿宋" w:cs="仿宋"/>
          <w:b/>
          <w:bCs/>
          <w:sz w:val="32"/>
          <w:szCs w:val="32"/>
        </w:rPr>
      </w:pPr>
      <w:r>
        <w:rPr>
          <w:rFonts w:ascii="仿宋" w:eastAsia="仿宋" w:hAnsi="仿宋" w:cs="仿宋" w:hint="eastAsia"/>
          <w:b/>
          <w:bCs/>
          <w:sz w:val="32"/>
          <w:szCs w:val="32"/>
        </w:rPr>
        <w:t>第二款　制造、销售封建迷信殡葬用品的：</w:t>
      </w:r>
    </w:p>
    <w:p w:rsidR="00AA5697" w:rsidRDefault="007B010C">
      <w:pPr>
        <w:ind w:firstLineChars="200" w:firstLine="640"/>
        <w:rPr>
          <w:rFonts w:ascii="仿宋" w:eastAsia="仿宋" w:hAnsi="仿宋" w:cs="仿宋"/>
          <w:sz w:val="32"/>
          <w:szCs w:val="32"/>
        </w:rPr>
      </w:pPr>
      <w:r>
        <w:rPr>
          <w:rFonts w:ascii="仿宋" w:eastAsia="仿宋" w:hAnsi="仿宋" w:cs="仿宋" w:hint="eastAsia"/>
          <w:sz w:val="32"/>
          <w:szCs w:val="32"/>
        </w:rPr>
        <w:t>（一）制造、销售金额不超过五千元，情节轻微的，予以没收；</w:t>
      </w:r>
    </w:p>
    <w:p w:rsidR="00AA5697" w:rsidRDefault="007B010C">
      <w:pPr>
        <w:ind w:firstLineChars="200" w:firstLine="640"/>
        <w:rPr>
          <w:rFonts w:ascii="仿宋" w:eastAsia="仿宋" w:hAnsi="仿宋" w:cs="仿宋"/>
          <w:sz w:val="32"/>
          <w:szCs w:val="32"/>
        </w:rPr>
      </w:pPr>
      <w:r>
        <w:rPr>
          <w:rFonts w:ascii="仿宋" w:eastAsia="仿宋" w:hAnsi="仿宋" w:cs="仿宋" w:hint="eastAsia"/>
          <w:sz w:val="32"/>
          <w:szCs w:val="32"/>
        </w:rPr>
        <w:t>（二）制造、销售金额超过五千元不超过一万元的，或者有其他较重情节的，予以没收，可以并处制造、销售金额一倍以上二倍以下的罚款；</w:t>
      </w:r>
    </w:p>
    <w:p w:rsidR="00AA5697" w:rsidRDefault="007B010C">
      <w:pPr>
        <w:ind w:firstLineChars="200" w:firstLine="640"/>
        <w:rPr>
          <w:rFonts w:ascii="仿宋" w:eastAsia="仿宋" w:hAnsi="仿宋" w:cs="仿宋"/>
          <w:bCs/>
          <w:kern w:val="0"/>
          <w:sz w:val="32"/>
          <w:szCs w:val="32"/>
        </w:rPr>
      </w:pPr>
      <w:r>
        <w:rPr>
          <w:rFonts w:ascii="仿宋" w:eastAsia="仿宋" w:hAnsi="仿宋" w:cs="仿宋" w:hint="eastAsia"/>
          <w:sz w:val="32"/>
          <w:szCs w:val="32"/>
        </w:rPr>
        <w:t>（三）制造、销售金额超过一万元的，或者有其他严重情节的，予以没收，可以并处制造、销售金额二倍以上三倍以下的罚款。</w:t>
      </w:r>
    </w:p>
    <w:p w:rsidR="00AA5697" w:rsidRDefault="00AA5697">
      <w:pPr>
        <w:ind w:firstLineChars="200" w:firstLine="640"/>
        <w:rPr>
          <w:rFonts w:ascii="仿宋" w:eastAsia="仿宋" w:hAnsi="仿宋" w:cs="仿宋"/>
          <w:sz w:val="32"/>
          <w:szCs w:val="32"/>
        </w:rPr>
      </w:pPr>
    </w:p>
    <w:p w:rsidR="00AA5697" w:rsidRDefault="007B010C" w:rsidP="007B010C">
      <w:pPr>
        <w:pStyle w:val="a7"/>
        <w:spacing w:beforeLines="100"/>
        <w:ind w:firstLineChars="200" w:firstLine="640"/>
        <w:jc w:val="both"/>
        <w:rPr>
          <w:rFonts w:ascii="黑体" w:eastAsia="黑体"/>
          <w:b w:val="0"/>
        </w:rPr>
      </w:pPr>
      <w:bookmarkStart w:id="13" w:name="_Toc2668"/>
      <w:r>
        <w:rPr>
          <w:rFonts w:ascii="黑体" w:eastAsia="黑体" w:hint="eastAsia"/>
          <w:b w:val="0"/>
        </w:rPr>
        <w:t>十三、《江西省实施〈中华人民共和国煤炭法〉办法》</w:t>
      </w:r>
      <w:r>
        <w:rPr>
          <w:rFonts w:ascii="黑体" w:eastAsia="黑体" w:hint="eastAsia"/>
          <w:b w:val="0"/>
        </w:rPr>
        <w:t>（</w:t>
      </w:r>
      <w:r>
        <w:rPr>
          <w:rFonts w:ascii="黑体" w:eastAsia="黑体" w:hint="eastAsia"/>
          <w:b w:val="0"/>
        </w:rPr>
        <w:t>2000</w:t>
      </w:r>
      <w:r>
        <w:rPr>
          <w:rFonts w:ascii="黑体" w:eastAsia="黑体" w:hint="eastAsia"/>
          <w:b w:val="0"/>
        </w:rPr>
        <w:t>年</w:t>
      </w:r>
      <w:r>
        <w:rPr>
          <w:rFonts w:ascii="黑体" w:eastAsia="黑体" w:hint="eastAsia"/>
          <w:b w:val="0"/>
        </w:rPr>
        <w:t>12</w:t>
      </w:r>
      <w:r>
        <w:rPr>
          <w:rFonts w:ascii="黑体" w:eastAsia="黑体" w:hint="eastAsia"/>
          <w:b w:val="0"/>
        </w:rPr>
        <w:t>月</w:t>
      </w:r>
      <w:r>
        <w:rPr>
          <w:rFonts w:ascii="黑体" w:eastAsia="黑体" w:hint="eastAsia"/>
          <w:b w:val="0"/>
        </w:rPr>
        <w:t>1</w:t>
      </w:r>
      <w:r>
        <w:rPr>
          <w:rFonts w:ascii="黑体" w:eastAsia="黑体" w:hint="eastAsia"/>
          <w:b w:val="0"/>
        </w:rPr>
        <w:t>日江西省人民代表大会常务委员会公告第</w:t>
      </w:r>
      <w:r>
        <w:rPr>
          <w:rFonts w:ascii="黑体" w:eastAsia="黑体" w:hint="eastAsia"/>
          <w:b w:val="0"/>
        </w:rPr>
        <w:t>60</w:t>
      </w:r>
      <w:r>
        <w:rPr>
          <w:rFonts w:ascii="黑体" w:eastAsia="黑体" w:hint="eastAsia"/>
          <w:b w:val="0"/>
        </w:rPr>
        <w:t>号公布，</w:t>
      </w:r>
      <w:r>
        <w:rPr>
          <w:rFonts w:ascii="黑体" w:eastAsia="黑体" w:hint="eastAsia"/>
          <w:b w:val="0"/>
        </w:rPr>
        <w:t>2019</w:t>
      </w:r>
      <w:r>
        <w:rPr>
          <w:rFonts w:ascii="黑体" w:eastAsia="黑体" w:hint="eastAsia"/>
          <w:b w:val="0"/>
        </w:rPr>
        <w:t>年</w:t>
      </w:r>
      <w:r>
        <w:rPr>
          <w:rFonts w:ascii="黑体" w:eastAsia="黑体" w:hint="eastAsia"/>
          <w:b w:val="0"/>
        </w:rPr>
        <w:t>9</w:t>
      </w:r>
      <w:r>
        <w:rPr>
          <w:rFonts w:ascii="黑体" w:eastAsia="黑体" w:hint="eastAsia"/>
          <w:b w:val="0"/>
        </w:rPr>
        <w:t>月</w:t>
      </w:r>
      <w:r>
        <w:rPr>
          <w:rFonts w:ascii="黑体" w:eastAsia="黑体" w:hint="eastAsia"/>
          <w:b w:val="0"/>
        </w:rPr>
        <w:t>28</w:t>
      </w:r>
      <w:r>
        <w:rPr>
          <w:rFonts w:ascii="黑体" w:eastAsia="黑体" w:hint="eastAsia"/>
          <w:b w:val="0"/>
        </w:rPr>
        <w:t>日江西省第十三届人民代表大会常务委员会公告第</w:t>
      </w:r>
      <w:r>
        <w:rPr>
          <w:rFonts w:ascii="黑体" w:eastAsia="黑体" w:hint="eastAsia"/>
          <w:b w:val="0"/>
        </w:rPr>
        <w:t>44</w:t>
      </w:r>
      <w:r>
        <w:rPr>
          <w:rFonts w:ascii="黑体" w:eastAsia="黑体" w:hint="eastAsia"/>
          <w:b w:val="0"/>
        </w:rPr>
        <w:t>号修正）细化裁量基准</w:t>
      </w:r>
      <w:bookmarkEnd w:id="13"/>
    </w:p>
    <w:p w:rsidR="00AA5697" w:rsidRDefault="007B010C" w:rsidP="007B010C">
      <w:pPr>
        <w:spacing w:beforeLines="100"/>
        <w:ind w:firstLineChars="200" w:firstLine="643"/>
        <w:rPr>
          <w:rFonts w:ascii="仿宋" w:eastAsia="仿宋" w:hAnsi="仿宋" w:cs="楷体"/>
          <w:b/>
          <w:bCs/>
          <w:sz w:val="32"/>
          <w:szCs w:val="32"/>
        </w:rPr>
      </w:pPr>
      <w:r>
        <w:rPr>
          <w:rFonts w:ascii="仿宋" w:eastAsia="仿宋" w:hAnsi="仿宋" w:cs="楷体" w:hint="eastAsia"/>
          <w:b/>
          <w:bCs/>
          <w:sz w:val="32"/>
          <w:szCs w:val="32"/>
        </w:rPr>
        <w:t>第十七条</w:t>
      </w:r>
      <w:r>
        <w:rPr>
          <w:rFonts w:ascii="仿宋" w:eastAsia="仿宋" w:hAnsi="仿宋" w:cs="楷体" w:hint="eastAsia"/>
          <w:b/>
          <w:bCs/>
          <w:sz w:val="32"/>
          <w:szCs w:val="32"/>
        </w:rPr>
        <w:t xml:space="preserve">  </w:t>
      </w:r>
      <w:r>
        <w:rPr>
          <w:rFonts w:ascii="仿宋" w:eastAsia="仿宋" w:hAnsi="仿宋" w:cs="楷体" w:hint="eastAsia"/>
          <w:b/>
          <w:bCs/>
          <w:sz w:val="32"/>
          <w:szCs w:val="32"/>
        </w:rPr>
        <w:t>采取掺杂、掺假，以次充好等欺诈手段进行煤炭经营的：</w:t>
      </w:r>
    </w:p>
    <w:p w:rsidR="00AA5697" w:rsidRDefault="007B010C">
      <w:pPr>
        <w:ind w:firstLineChars="200" w:firstLine="643"/>
        <w:rPr>
          <w:rFonts w:ascii="仿宋" w:eastAsia="仿宋" w:hAnsi="仿宋" w:cs="仿宋"/>
          <w:b/>
          <w:sz w:val="32"/>
          <w:szCs w:val="32"/>
        </w:rPr>
      </w:pPr>
      <w:r>
        <w:rPr>
          <w:rFonts w:ascii="仿宋" w:eastAsia="仿宋" w:hAnsi="仿宋" w:cs="仿宋" w:hint="eastAsia"/>
          <w:b/>
          <w:sz w:val="32"/>
          <w:szCs w:val="32"/>
        </w:rPr>
        <w:t>【法条原文】</w:t>
      </w:r>
    </w:p>
    <w:p w:rsidR="00AA5697" w:rsidRDefault="007B010C">
      <w:pPr>
        <w:ind w:firstLineChars="200" w:firstLine="643"/>
        <w:rPr>
          <w:rFonts w:ascii="楷体" w:eastAsia="楷体" w:hAnsi="楷体" w:cs="楷体"/>
          <w:sz w:val="32"/>
          <w:szCs w:val="32"/>
        </w:rPr>
      </w:pPr>
      <w:r>
        <w:rPr>
          <w:rFonts w:ascii="楷体" w:eastAsia="楷体" w:hAnsi="楷体" w:cs="楷体" w:hint="eastAsia"/>
          <w:b/>
          <w:snapToGrid w:val="0"/>
          <w:kern w:val="0"/>
          <w:sz w:val="32"/>
          <w:szCs w:val="32"/>
        </w:rPr>
        <w:t>《江西省实施〈中华人民共和国煤炭法〉办法》第三十一条：</w:t>
      </w:r>
      <w:r>
        <w:rPr>
          <w:rFonts w:ascii="楷体" w:eastAsia="楷体" w:hAnsi="楷体" w:cs="楷体" w:hint="eastAsia"/>
          <w:sz w:val="32"/>
          <w:szCs w:val="32"/>
        </w:rPr>
        <w:t>违反本办法第二十一条第一项的规定，采取掺杂、掺假，以次充好等欺诈手段进行煤炭经营的，由市场监督管理部门责令停止销售，没收违法所得，并处违法所得一倍以上五倍以下的罚款；构成犯罪的，由司法机关依法追究刑事责任。</w:t>
      </w:r>
    </w:p>
    <w:p w:rsidR="00AA5697" w:rsidRDefault="007B010C">
      <w:pPr>
        <w:ind w:firstLineChars="200" w:firstLine="643"/>
        <w:rPr>
          <w:rFonts w:ascii="仿宋" w:eastAsia="仿宋" w:hAnsi="仿宋" w:cs="仿宋"/>
          <w:b/>
          <w:sz w:val="32"/>
          <w:szCs w:val="32"/>
        </w:rPr>
      </w:pPr>
      <w:r>
        <w:rPr>
          <w:rFonts w:ascii="仿宋" w:eastAsia="仿宋" w:hAnsi="仿宋" w:cs="仿宋" w:hint="eastAsia"/>
          <w:b/>
          <w:sz w:val="32"/>
          <w:szCs w:val="32"/>
        </w:rPr>
        <w:t>【裁量基准】</w:t>
      </w:r>
    </w:p>
    <w:p w:rsidR="00AA5697" w:rsidRDefault="007B010C">
      <w:pPr>
        <w:ind w:firstLineChars="200" w:firstLine="640"/>
        <w:rPr>
          <w:rFonts w:ascii="仿宋" w:eastAsia="仿宋" w:hAnsi="仿宋" w:cs="仿宋"/>
          <w:sz w:val="32"/>
          <w:szCs w:val="32"/>
        </w:rPr>
      </w:pPr>
      <w:r>
        <w:rPr>
          <w:rFonts w:ascii="仿宋" w:eastAsia="仿宋" w:hAnsi="仿宋" w:cs="仿宋" w:hint="eastAsia"/>
          <w:bCs/>
          <w:sz w:val="32"/>
          <w:szCs w:val="32"/>
        </w:rPr>
        <w:t>（一）</w:t>
      </w:r>
      <w:r>
        <w:rPr>
          <w:rFonts w:ascii="仿宋" w:eastAsia="仿宋" w:hAnsi="仿宋" w:cs="仿宋" w:hint="eastAsia"/>
          <w:sz w:val="32"/>
          <w:szCs w:val="32"/>
        </w:rPr>
        <w:t>违法所得不超过一万元的，责令停止销售，没收违法所得，并处违法所得一倍以上二倍以下的罚款；</w:t>
      </w:r>
    </w:p>
    <w:p w:rsidR="00AA5697" w:rsidRDefault="007B010C">
      <w:pPr>
        <w:ind w:firstLineChars="200" w:firstLine="640"/>
        <w:rPr>
          <w:rFonts w:ascii="仿宋" w:eastAsia="仿宋" w:hAnsi="仿宋" w:cs="仿宋"/>
          <w:sz w:val="32"/>
          <w:szCs w:val="32"/>
        </w:rPr>
      </w:pPr>
      <w:r>
        <w:rPr>
          <w:rFonts w:ascii="仿宋" w:eastAsia="仿宋" w:hAnsi="仿宋" w:cs="仿宋" w:hint="eastAsia"/>
          <w:bCs/>
          <w:sz w:val="32"/>
          <w:szCs w:val="32"/>
        </w:rPr>
        <w:t>（二）</w:t>
      </w:r>
      <w:r>
        <w:rPr>
          <w:rFonts w:ascii="仿宋" w:eastAsia="仿宋" w:hAnsi="仿宋" w:cs="仿宋" w:hint="eastAsia"/>
          <w:sz w:val="32"/>
          <w:szCs w:val="32"/>
        </w:rPr>
        <w:t>违法所得超过一万元不超过二万元的，责令停止销售，没收违法所得，并处违法所得二倍以上四倍以下的罚款；</w:t>
      </w:r>
    </w:p>
    <w:p w:rsidR="00AA5697" w:rsidRDefault="007B010C">
      <w:pPr>
        <w:ind w:firstLineChars="200" w:firstLine="640"/>
        <w:rPr>
          <w:rFonts w:ascii="仿宋" w:eastAsia="仿宋" w:hAnsi="仿宋" w:cs="仿宋"/>
          <w:sz w:val="32"/>
          <w:szCs w:val="32"/>
        </w:rPr>
      </w:pPr>
      <w:r>
        <w:rPr>
          <w:rFonts w:ascii="仿宋" w:eastAsia="仿宋" w:hAnsi="仿宋" w:cs="仿宋" w:hint="eastAsia"/>
          <w:bCs/>
          <w:sz w:val="32"/>
          <w:szCs w:val="32"/>
        </w:rPr>
        <w:t>（三）</w:t>
      </w:r>
      <w:r>
        <w:rPr>
          <w:rFonts w:ascii="仿宋" w:eastAsia="仿宋" w:hAnsi="仿宋" w:cs="仿宋" w:hint="eastAsia"/>
          <w:sz w:val="32"/>
          <w:szCs w:val="32"/>
        </w:rPr>
        <w:t>违法所得超过二万元的，违法行为持续时间超过</w:t>
      </w:r>
      <w:r>
        <w:rPr>
          <w:rFonts w:ascii="仿宋" w:eastAsia="仿宋" w:hAnsi="仿宋" w:cs="仿宋" w:hint="eastAsia"/>
          <w:sz w:val="32"/>
          <w:szCs w:val="32"/>
        </w:rPr>
        <w:t>6</w:t>
      </w:r>
      <w:r>
        <w:rPr>
          <w:rFonts w:ascii="仿宋" w:eastAsia="仿宋" w:hAnsi="仿宋" w:cs="仿宋" w:hint="eastAsia"/>
          <w:sz w:val="32"/>
          <w:szCs w:val="32"/>
        </w:rPr>
        <w:t>个月的，或者具有造成了较大损害等其他较为严重情节的，责令停止销售，没收违法所得，并处违法所得四倍以上五倍以下的罚款。</w:t>
      </w:r>
    </w:p>
    <w:p w:rsidR="00AA5697" w:rsidRDefault="00AA5697">
      <w:pPr>
        <w:ind w:firstLineChars="200" w:firstLine="640"/>
        <w:rPr>
          <w:rFonts w:ascii="仿宋" w:eastAsia="仿宋" w:hAnsi="仿宋" w:cs="仿宋"/>
          <w:sz w:val="32"/>
          <w:szCs w:val="32"/>
        </w:rPr>
      </w:pPr>
    </w:p>
    <w:p w:rsidR="00AA5697" w:rsidRDefault="007B010C" w:rsidP="007B010C">
      <w:pPr>
        <w:pStyle w:val="a7"/>
        <w:spacing w:beforeLines="100"/>
        <w:ind w:firstLineChars="200" w:firstLine="640"/>
        <w:jc w:val="both"/>
        <w:rPr>
          <w:rFonts w:ascii="黑体" w:eastAsia="黑体"/>
          <w:b w:val="0"/>
        </w:rPr>
      </w:pPr>
      <w:bookmarkStart w:id="14" w:name="_Toc18361"/>
      <w:r>
        <w:rPr>
          <w:rFonts w:ascii="黑体" w:eastAsia="黑体" w:hint="eastAsia"/>
          <w:b w:val="0"/>
        </w:rPr>
        <w:t>十四、《江西省反窃电办法》（</w:t>
      </w:r>
      <w:r>
        <w:rPr>
          <w:rFonts w:ascii="黑体" w:eastAsia="黑体" w:hint="eastAsia"/>
          <w:b w:val="0"/>
        </w:rPr>
        <w:t>1999</w:t>
      </w:r>
      <w:r>
        <w:rPr>
          <w:rFonts w:ascii="黑体" w:eastAsia="黑体" w:hint="eastAsia"/>
          <w:b w:val="0"/>
        </w:rPr>
        <w:t>年</w:t>
      </w:r>
      <w:r>
        <w:rPr>
          <w:rFonts w:ascii="黑体" w:eastAsia="黑体" w:hint="eastAsia"/>
          <w:b w:val="0"/>
        </w:rPr>
        <w:t>10</w:t>
      </w:r>
      <w:r>
        <w:rPr>
          <w:rFonts w:ascii="黑体" w:eastAsia="黑体" w:hint="eastAsia"/>
          <w:b w:val="0"/>
        </w:rPr>
        <w:t>月</w:t>
      </w:r>
      <w:r>
        <w:rPr>
          <w:rFonts w:ascii="黑体" w:eastAsia="黑体" w:hint="eastAsia"/>
          <w:b w:val="0"/>
        </w:rPr>
        <w:t>27</w:t>
      </w:r>
      <w:r>
        <w:rPr>
          <w:rFonts w:ascii="黑体" w:eastAsia="黑体" w:hint="eastAsia"/>
          <w:b w:val="0"/>
        </w:rPr>
        <w:t>日江西省人民代表大会常务委员会公告第</w:t>
      </w:r>
      <w:r>
        <w:rPr>
          <w:rFonts w:ascii="黑体" w:eastAsia="黑体" w:hint="eastAsia"/>
          <w:b w:val="0"/>
        </w:rPr>
        <w:t>34</w:t>
      </w:r>
      <w:r>
        <w:rPr>
          <w:rFonts w:ascii="黑体" w:eastAsia="黑体" w:hint="eastAsia"/>
          <w:b w:val="0"/>
        </w:rPr>
        <w:t>号公布，</w:t>
      </w:r>
      <w:r>
        <w:rPr>
          <w:rFonts w:ascii="黑体" w:eastAsia="黑体" w:hint="eastAsia"/>
          <w:b w:val="0"/>
        </w:rPr>
        <w:t>2019</w:t>
      </w:r>
      <w:r>
        <w:rPr>
          <w:rFonts w:ascii="黑体" w:eastAsia="黑体" w:hint="eastAsia"/>
          <w:b w:val="0"/>
        </w:rPr>
        <w:t>年</w:t>
      </w:r>
      <w:r>
        <w:rPr>
          <w:rFonts w:ascii="黑体" w:eastAsia="黑体" w:hint="eastAsia"/>
          <w:b w:val="0"/>
        </w:rPr>
        <w:t>9</w:t>
      </w:r>
      <w:r>
        <w:rPr>
          <w:rFonts w:ascii="黑体" w:eastAsia="黑体" w:hint="eastAsia"/>
          <w:b w:val="0"/>
        </w:rPr>
        <w:t>月</w:t>
      </w:r>
      <w:r>
        <w:rPr>
          <w:rFonts w:ascii="黑体" w:eastAsia="黑体" w:hint="eastAsia"/>
          <w:b w:val="0"/>
        </w:rPr>
        <w:t>28</w:t>
      </w:r>
      <w:r>
        <w:rPr>
          <w:rFonts w:ascii="黑体" w:eastAsia="黑体" w:hint="eastAsia"/>
          <w:b w:val="0"/>
        </w:rPr>
        <w:t>日江西省第十三届人民代表大会常务委员会公告第</w:t>
      </w:r>
      <w:r>
        <w:rPr>
          <w:rFonts w:ascii="黑体" w:eastAsia="黑体" w:hint="eastAsia"/>
          <w:b w:val="0"/>
        </w:rPr>
        <w:t>44</w:t>
      </w:r>
      <w:r>
        <w:rPr>
          <w:rFonts w:ascii="黑体" w:eastAsia="黑体" w:hint="eastAsia"/>
          <w:b w:val="0"/>
        </w:rPr>
        <w:t>号修正）细化裁量基准</w:t>
      </w:r>
      <w:bookmarkEnd w:id="14"/>
    </w:p>
    <w:p w:rsidR="00AA5697" w:rsidRDefault="007B010C" w:rsidP="007B010C">
      <w:pPr>
        <w:spacing w:beforeLines="100"/>
        <w:ind w:firstLineChars="200" w:firstLine="643"/>
        <w:rPr>
          <w:rFonts w:ascii="仿宋" w:eastAsia="仿宋" w:hAnsi="仿宋" w:cs="楷体"/>
          <w:b/>
          <w:bCs/>
          <w:sz w:val="32"/>
          <w:szCs w:val="32"/>
        </w:rPr>
      </w:pPr>
      <w:r>
        <w:rPr>
          <w:rFonts w:ascii="仿宋" w:eastAsia="仿宋" w:hAnsi="仿宋" w:cs="楷体" w:hint="eastAsia"/>
          <w:b/>
          <w:bCs/>
          <w:sz w:val="32"/>
          <w:szCs w:val="32"/>
        </w:rPr>
        <w:t>第十八条</w:t>
      </w:r>
      <w:r>
        <w:rPr>
          <w:rFonts w:ascii="仿宋" w:eastAsia="仿宋" w:hAnsi="仿宋" w:cs="楷体" w:hint="eastAsia"/>
          <w:b/>
          <w:bCs/>
          <w:sz w:val="32"/>
          <w:szCs w:val="32"/>
        </w:rPr>
        <w:t xml:space="preserve">  </w:t>
      </w:r>
      <w:r>
        <w:rPr>
          <w:rFonts w:ascii="仿宋" w:eastAsia="仿宋" w:hAnsi="仿宋" w:cs="楷体" w:hint="eastAsia"/>
          <w:b/>
          <w:bCs/>
          <w:sz w:val="32"/>
          <w:szCs w:val="32"/>
        </w:rPr>
        <w:t>生产、销售窃电装置的：</w:t>
      </w:r>
    </w:p>
    <w:p w:rsidR="00AA5697" w:rsidRDefault="007B010C">
      <w:pPr>
        <w:ind w:firstLineChars="200" w:firstLine="643"/>
        <w:rPr>
          <w:rFonts w:ascii="仿宋" w:eastAsia="仿宋" w:hAnsi="仿宋" w:cs="仿宋"/>
          <w:b/>
          <w:sz w:val="32"/>
          <w:szCs w:val="32"/>
        </w:rPr>
      </w:pPr>
      <w:r>
        <w:rPr>
          <w:rFonts w:ascii="仿宋" w:eastAsia="仿宋" w:hAnsi="仿宋" w:cs="仿宋" w:hint="eastAsia"/>
          <w:b/>
          <w:sz w:val="32"/>
          <w:szCs w:val="32"/>
        </w:rPr>
        <w:t>【法条原文】</w:t>
      </w:r>
    </w:p>
    <w:p w:rsidR="00AA5697" w:rsidRDefault="007B010C">
      <w:pPr>
        <w:ind w:firstLineChars="196" w:firstLine="630"/>
        <w:rPr>
          <w:rFonts w:ascii="楷体" w:eastAsia="楷体" w:hAnsi="楷体" w:cs="楷体"/>
          <w:sz w:val="32"/>
          <w:szCs w:val="32"/>
        </w:rPr>
      </w:pPr>
      <w:r>
        <w:rPr>
          <w:rFonts w:ascii="楷体" w:eastAsia="楷体" w:hAnsi="楷体" w:cs="楷体" w:hint="eastAsia"/>
          <w:b/>
          <w:snapToGrid w:val="0"/>
          <w:kern w:val="0"/>
          <w:sz w:val="32"/>
          <w:szCs w:val="32"/>
        </w:rPr>
        <w:t>《江西省反窃电办法》第二十七条：</w:t>
      </w:r>
      <w:r>
        <w:rPr>
          <w:rFonts w:ascii="楷体" w:eastAsia="楷体" w:hAnsi="楷体" w:cs="楷体" w:hint="eastAsia"/>
          <w:sz w:val="32"/>
          <w:szCs w:val="32"/>
        </w:rPr>
        <w:t>生产窃电装置的，由市场监督管理部门责令其停止违法行为，没收其违法所得、生产设备和窃电装置，并处以五千元以上五万元以下罚款。</w:t>
      </w:r>
    </w:p>
    <w:p w:rsidR="00AA5697" w:rsidRDefault="007B010C">
      <w:pPr>
        <w:ind w:firstLineChars="196" w:firstLine="627"/>
        <w:rPr>
          <w:rFonts w:ascii="楷体" w:eastAsia="楷体" w:hAnsi="楷体" w:cs="楷体"/>
          <w:sz w:val="32"/>
          <w:szCs w:val="32"/>
        </w:rPr>
      </w:pPr>
      <w:r>
        <w:rPr>
          <w:rFonts w:ascii="楷体" w:eastAsia="楷体" w:hAnsi="楷体" w:cs="楷体" w:hint="eastAsia"/>
          <w:sz w:val="32"/>
          <w:szCs w:val="32"/>
        </w:rPr>
        <w:t>销售窃电装置的，由市场监督管理部门责令其停止违法行为，没收违法所得和窃电装置，并处以五千元以上五万元以下罚款。</w:t>
      </w:r>
    </w:p>
    <w:p w:rsidR="00AA5697" w:rsidRDefault="007B010C">
      <w:pPr>
        <w:ind w:firstLineChars="200" w:firstLine="643"/>
        <w:rPr>
          <w:rFonts w:ascii="仿宋" w:eastAsia="仿宋" w:hAnsi="仿宋" w:cs="仿宋"/>
          <w:b/>
          <w:sz w:val="32"/>
          <w:szCs w:val="32"/>
        </w:rPr>
      </w:pPr>
      <w:r>
        <w:rPr>
          <w:rFonts w:ascii="仿宋" w:eastAsia="仿宋" w:hAnsi="仿宋" w:cs="仿宋" w:hint="eastAsia"/>
          <w:b/>
          <w:sz w:val="32"/>
          <w:szCs w:val="32"/>
        </w:rPr>
        <w:t>【裁量基准】</w:t>
      </w:r>
    </w:p>
    <w:p w:rsidR="00AA5697" w:rsidRDefault="007B010C">
      <w:pPr>
        <w:ind w:firstLine="643"/>
        <w:rPr>
          <w:rFonts w:ascii="仿宋" w:eastAsia="仿宋" w:hAnsi="仿宋" w:cs="仿宋"/>
          <w:b/>
          <w:bCs/>
          <w:sz w:val="32"/>
          <w:szCs w:val="32"/>
        </w:rPr>
      </w:pPr>
      <w:r>
        <w:rPr>
          <w:rFonts w:ascii="仿宋" w:eastAsia="仿宋" w:hAnsi="仿宋" w:cs="仿宋" w:hint="eastAsia"/>
          <w:b/>
          <w:bCs/>
          <w:sz w:val="32"/>
          <w:szCs w:val="32"/>
        </w:rPr>
        <w:t>第一款　生产窃电装置的：</w:t>
      </w:r>
    </w:p>
    <w:p w:rsidR="00AA5697" w:rsidRDefault="007B010C">
      <w:pPr>
        <w:ind w:firstLineChars="200" w:firstLine="640"/>
        <w:rPr>
          <w:rFonts w:ascii="仿宋" w:eastAsia="仿宋" w:hAnsi="仿宋" w:cs="仿宋"/>
          <w:sz w:val="32"/>
          <w:szCs w:val="32"/>
        </w:rPr>
      </w:pPr>
      <w:r>
        <w:rPr>
          <w:rFonts w:ascii="仿宋" w:eastAsia="仿宋" w:hAnsi="仿宋" w:cs="仿宋" w:hint="eastAsia"/>
          <w:bCs/>
          <w:sz w:val="32"/>
          <w:szCs w:val="32"/>
        </w:rPr>
        <w:t>（一）</w:t>
      </w:r>
      <w:r>
        <w:rPr>
          <w:rFonts w:ascii="仿宋" w:eastAsia="仿宋" w:hAnsi="仿宋" w:cs="仿宋" w:hint="eastAsia"/>
          <w:sz w:val="32"/>
          <w:szCs w:val="32"/>
        </w:rPr>
        <w:t>违法所得不超过一万元的，责令其停止违法行为，没收其违法所得、生产设备和窃电装置，并处以五千元以上二万元以下罚款；</w:t>
      </w:r>
    </w:p>
    <w:p w:rsidR="00AA5697" w:rsidRDefault="007B010C">
      <w:pPr>
        <w:ind w:firstLineChars="200" w:firstLine="640"/>
        <w:rPr>
          <w:rFonts w:ascii="仿宋" w:eastAsia="仿宋" w:hAnsi="仿宋" w:cs="仿宋"/>
          <w:sz w:val="32"/>
          <w:szCs w:val="32"/>
        </w:rPr>
      </w:pPr>
      <w:r>
        <w:rPr>
          <w:rFonts w:ascii="仿宋" w:eastAsia="仿宋" w:hAnsi="仿宋" w:cs="仿宋" w:hint="eastAsia"/>
          <w:bCs/>
          <w:sz w:val="32"/>
          <w:szCs w:val="32"/>
        </w:rPr>
        <w:t>（二）</w:t>
      </w:r>
      <w:r>
        <w:rPr>
          <w:rFonts w:ascii="仿宋" w:eastAsia="仿宋" w:hAnsi="仿宋" w:cs="仿宋" w:hint="eastAsia"/>
          <w:sz w:val="32"/>
          <w:szCs w:val="32"/>
        </w:rPr>
        <w:t>违法所得超过一万元不超过二万元的，责令其停止违法行为，没收其违法所得、生产设备和窃电装置，并处以二万元以上四万元以下罚款；</w:t>
      </w:r>
    </w:p>
    <w:p w:rsidR="00AA5697" w:rsidRDefault="007B010C">
      <w:pPr>
        <w:ind w:firstLineChars="200" w:firstLine="640"/>
        <w:rPr>
          <w:rFonts w:ascii="仿宋" w:eastAsia="仿宋" w:hAnsi="仿宋" w:cs="仿宋"/>
          <w:sz w:val="32"/>
          <w:szCs w:val="32"/>
        </w:rPr>
      </w:pPr>
      <w:r>
        <w:rPr>
          <w:rFonts w:ascii="仿宋" w:eastAsia="仿宋" w:hAnsi="仿宋" w:cs="仿宋" w:hint="eastAsia"/>
          <w:bCs/>
          <w:sz w:val="32"/>
          <w:szCs w:val="32"/>
        </w:rPr>
        <w:t>（三）</w:t>
      </w:r>
      <w:r>
        <w:rPr>
          <w:rFonts w:ascii="仿宋" w:eastAsia="仿宋" w:hAnsi="仿宋" w:cs="仿宋" w:hint="eastAsia"/>
          <w:sz w:val="32"/>
          <w:szCs w:val="32"/>
        </w:rPr>
        <w:t>违法所得超过二万元的，造成较大损害的，或者涉案金额超过五万元的，责令其停止违法行为，没收其违法所得、生产设备和窃电装置，并处以四万元以上五万元以下罚款。</w:t>
      </w:r>
    </w:p>
    <w:p w:rsidR="00AA5697" w:rsidRDefault="007B010C">
      <w:pPr>
        <w:ind w:firstLine="643"/>
        <w:rPr>
          <w:rFonts w:ascii="仿宋" w:eastAsia="仿宋" w:hAnsi="仿宋" w:cs="仿宋"/>
          <w:b/>
          <w:bCs/>
          <w:sz w:val="32"/>
          <w:szCs w:val="32"/>
        </w:rPr>
      </w:pPr>
      <w:r>
        <w:rPr>
          <w:rFonts w:ascii="仿宋" w:eastAsia="仿宋" w:hAnsi="仿宋" w:cs="仿宋" w:hint="eastAsia"/>
          <w:b/>
          <w:bCs/>
          <w:sz w:val="32"/>
          <w:szCs w:val="32"/>
        </w:rPr>
        <w:t>第二款　销售窃电装置的：</w:t>
      </w:r>
    </w:p>
    <w:p w:rsidR="00AA5697" w:rsidRDefault="007B010C">
      <w:pPr>
        <w:ind w:firstLineChars="200" w:firstLine="640"/>
        <w:rPr>
          <w:rFonts w:ascii="仿宋" w:eastAsia="仿宋" w:hAnsi="仿宋" w:cs="仿宋"/>
          <w:sz w:val="32"/>
          <w:szCs w:val="32"/>
        </w:rPr>
      </w:pPr>
      <w:r>
        <w:rPr>
          <w:rFonts w:ascii="仿宋" w:eastAsia="仿宋" w:hAnsi="仿宋" w:cs="仿宋" w:hint="eastAsia"/>
          <w:bCs/>
          <w:sz w:val="32"/>
          <w:szCs w:val="32"/>
        </w:rPr>
        <w:t>（一）</w:t>
      </w:r>
      <w:r>
        <w:rPr>
          <w:rFonts w:ascii="仿宋" w:eastAsia="仿宋" w:hAnsi="仿宋" w:cs="仿宋" w:hint="eastAsia"/>
          <w:sz w:val="32"/>
          <w:szCs w:val="32"/>
        </w:rPr>
        <w:t>违法所得不超过一万元的，责令其</w:t>
      </w:r>
      <w:r>
        <w:rPr>
          <w:rFonts w:ascii="仿宋" w:eastAsia="仿宋" w:hAnsi="仿宋" w:cs="仿宋" w:hint="eastAsia"/>
          <w:sz w:val="32"/>
          <w:szCs w:val="32"/>
        </w:rPr>
        <w:t>停止违法行为，没收违法所得和窃电装置，并处以五千元以上二万元以下罚款；</w:t>
      </w:r>
    </w:p>
    <w:p w:rsidR="00AA5697" w:rsidRDefault="007B010C">
      <w:pPr>
        <w:ind w:firstLineChars="200" w:firstLine="640"/>
        <w:rPr>
          <w:rFonts w:ascii="仿宋" w:eastAsia="仿宋" w:hAnsi="仿宋" w:cs="仿宋"/>
          <w:sz w:val="32"/>
          <w:szCs w:val="32"/>
        </w:rPr>
      </w:pPr>
      <w:r>
        <w:rPr>
          <w:rFonts w:ascii="仿宋" w:eastAsia="仿宋" w:hAnsi="仿宋" w:cs="仿宋" w:hint="eastAsia"/>
          <w:bCs/>
          <w:sz w:val="32"/>
          <w:szCs w:val="32"/>
        </w:rPr>
        <w:t>（二）</w:t>
      </w:r>
      <w:r>
        <w:rPr>
          <w:rFonts w:ascii="仿宋" w:eastAsia="仿宋" w:hAnsi="仿宋" w:cs="仿宋" w:hint="eastAsia"/>
          <w:sz w:val="32"/>
          <w:szCs w:val="32"/>
        </w:rPr>
        <w:t>违法所得超过一万元不超过二万元的，责令其停止违法行为，没收违法所得和窃电装置，并处以二万元以上四万元以下罚款；</w:t>
      </w:r>
    </w:p>
    <w:p w:rsidR="00AA5697" w:rsidRDefault="007B010C">
      <w:pPr>
        <w:ind w:firstLineChars="200" w:firstLine="640"/>
        <w:rPr>
          <w:rFonts w:ascii="仿宋" w:eastAsia="仿宋" w:hAnsi="仿宋" w:cs="仿宋"/>
          <w:sz w:val="32"/>
          <w:szCs w:val="32"/>
        </w:rPr>
      </w:pPr>
      <w:r>
        <w:rPr>
          <w:rFonts w:ascii="仿宋" w:eastAsia="仿宋" w:hAnsi="仿宋" w:cs="仿宋" w:hint="eastAsia"/>
          <w:bCs/>
          <w:sz w:val="32"/>
          <w:szCs w:val="32"/>
        </w:rPr>
        <w:t>（三）</w:t>
      </w:r>
      <w:r>
        <w:rPr>
          <w:rFonts w:ascii="仿宋" w:eastAsia="仿宋" w:hAnsi="仿宋" w:cs="仿宋" w:hint="eastAsia"/>
          <w:sz w:val="32"/>
          <w:szCs w:val="32"/>
        </w:rPr>
        <w:t>违法所得超过二万元的，造成较大损害的，或者涉案金额超过五万元的，责令其停止违法行为，没收违法所得和窃电装置，并处以四万元以上五万元以下罚款。</w:t>
      </w:r>
    </w:p>
    <w:p w:rsidR="00AA5697" w:rsidRDefault="00AA5697">
      <w:pPr>
        <w:ind w:firstLineChars="200" w:firstLine="640"/>
        <w:rPr>
          <w:rFonts w:ascii="仿宋" w:eastAsia="仿宋" w:hAnsi="仿宋" w:cs="仿宋"/>
          <w:bCs/>
          <w:color w:val="000000"/>
          <w:sz w:val="32"/>
          <w:szCs w:val="32"/>
        </w:rPr>
      </w:pPr>
    </w:p>
    <w:p w:rsidR="00AA5697" w:rsidRDefault="007B010C" w:rsidP="007B010C">
      <w:pPr>
        <w:pStyle w:val="a7"/>
        <w:spacing w:beforeLines="100" w:after="312"/>
        <w:ind w:firstLineChars="200" w:firstLine="640"/>
        <w:jc w:val="both"/>
        <w:rPr>
          <w:rFonts w:ascii="黑体" w:eastAsia="黑体"/>
          <w:bCs w:val="0"/>
        </w:rPr>
      </w:pPr>
      <w:bookmarkStart w:id="15" w:name="_Toc3336"/>
      <w:r>
        <w:rPr>
          <w:rFonts w:ascii="黑体" w:eastAsia="黑体" w:hint="eastAsia"/>
          <w:b w:val="0"/>
        </w:rPr>
        <w:t>十五、《中华人民共和国循环经济促进法》（</w:t>
      </w:r>
      <w:r>
        <w:rPr>
          <w:rFonts w:ascii="黑体" w:eastAsia="黑体" w:hint="eastAsia"/>
          <w:b w:val="0"/>
        </w:rPr>
        <w:t>2008</w:t>
      </w:r>
      <w:r>
        <w:rPr>
          <w:rFonts w:ascii="黑体" w:eastAsia="黑体" w:hint="eastAsia"/>
          <w:b w:val="0"/>
        </w:rPr>
        <w:t>年</w:t>
      </w:r>
      <w:r>
        <w:rPr>
          <w:rFonts w:ascii="黑体" w:eastAsia="黑体" w:hint="eastAsia"/>
          <w:b w:val="0"/>
        </w:rPr>
        <w:t>8</w:t>
      </w:r>
      <w:r>
        <w:rPr>
          <w:rFonts w:ascii="黑体" w:eastAsia="黑体" w:hint="eastAsia"/>
          <w:b w:val="0"/>
        </w:rPr>
        <w:t>月</w:t>
      </w:r>
      <w:r>
        <w:rPr>
          <w:rFonts w:ascii="黑体" w:eastAsia="黑体" w:hint="eastAsia"/>
          <w:b w:val="0"/>
        </w:rPr>
        <w:t>29</w:t>
      </w:r>
      <w:r>
        <w:rPr>
          <w:rFonts w:ascii="黑体" w:eastAsia="黑体" w:hint="eastAsia"/>
          <w:b w:val="0"/>
        </w:rPr>
        <w:t>日第十一届全国人民代表大会常务委员会第四次会议通过，</w:t>
      </w:r>
      <w:r>
        <w:rPr>
          <w:rFonts w:ascii="黑体" w:eastAsia="黑体" w:hint="eastAsia"/>
          <w:b w:val="0"/>
        </w:rPr>
        <w:t>2018</w:t>
      </w:r>
      <w:r>
        <w:rPr>
          <w:rFonts w:ascii="黑体" w:eastAsia="黑体" w:hint="eastAsia"/>
          <w:b w:val="0"/>
        </w:rPr>
        <w:t>年</w:t>
      </w:r>
      <w:r>
        <w:rPr>
          <w:rFonts w:ascii="黑体" w:eastAsia="黑体" w:hint="eastAsia"/>
          <w:b w:val="0"/>
        </w:rPr>
        <w:t>10</w:t>
      </w:r>
      <w:r>
        <w:rPr>
          <w:rFonts w:ascii="黑体" w:eastAsia="黑体" w:hint="eastAsia"/>
          <w:b w:val="0"/>
        </w:rPr>
        <w:t>月</w:t>
      </w:r>
      <w:r>
        <w:rPr>
          <w:rFonts w:ascii="黑体" w:eastAsia="黑体" w:hint="eastAsia"/>
          <w:b w:val="0"/>
        </w:rPr>
        <w:t>26</w:t>
      </w:r>
      <w:r>
        <w:rPr>
          <w:rFonts w:ascii="黑体" w:eastAsia="黑体" w:hint="eastAsia"/>
          <w:b w:val="0"/>
        </w:rPr>
        <w:t>日第十三届全国人民代表大会常务委员会第六次</w:t>
      </w:r>
      <w:r>
        <w:rPr>
          <w:rFonts w:ascii="黑体" w:eastAsia="黑体" w:hint="eastAsia"/>
          <w:b w:val="0"/>
        </w:rPr>
        <w:t>会议修正）细化裁量基准</w:t>
      </w:r>
      <w:bookmarkEnd w:id="15"/>
    </w:p>
    <w:p w:rsidR="00AA5697" w:rsidRDefault="007B010C" w:rsidP="007B010C">
      <w:pPr>
        <w:spacing w:beforeLines="100"/>
        <w:ind w:firstLineChars="200" w:firstLine="643"/>
        <w:rPr>
          <w:rFonts w:ascii="仿宋" w:eastAsia="仿宋" w:hAnsi="仿宋" w:cs="楷体"/>
          <w:b/>
          <w:bCs/>
          <w:sz w:val="32"/>
          <w:szCs w:val="32"/>
        </w:rPr>
      </w:pPr>
      <w:r>
        <w:rPr>
          <w:rFonts w:ascii="仿宋" w:eastAsia="仿宋" w:hAnsi="仿宋" w:cs="楷体" w:hint="eastAsia"/>
          <w:b/>
          <w:bCs/>
          <w:sz w:val="32"/>
          <w:szCs w:val="32"/>
        </w:rPr>
        <w:t>第十九条　在拆解或者处置过程中可能造成环境污染的电器电子等产品，设计使用列入国家禁止使用名录的有毒有害物质，经责令限期改正而逾期不改正的：</w:t>
      </w:r>
    </w:p>
    <w:p w:rsidR="00AA5697" w:rsidRDefault="007B010C">
      <w:pPr>
        <w:ind w:firstLineChars="200" w:firstLine="643"/>
        <w:rPr>
          <w:rFonts w:ascii="仿宋" w:eastAsia="仿宋" w:hAnsi="仿宋" w:cs="仿宋"/>
          <w:b/>
          <w:sz w:val="32"/>
          <w:szCs w:val="32"/>
        </w:rPr>
      </w:pPr>
      <w:r>
        <w:rPr>
          <w:rFonts w:ascii="仿宋" w:eastAsia="仿宋" w:hAnsi="仿宋" w:cs="仿宋" w:hint="eastAsia"/>
          <w:b/>
          <w:sz w:val="32"/>
          <w:szCs w:val="32"/>
        </w:rPr>
        <w:t>【法条原文】</w:t>
      </w:r>
    </w:p>
    <w:p w:rsidR="00AA5697" w:rsidRDefault="007B010C">
      <w:pPr>
        <w:ind w:firstLine="642"/>
        <w:rPr>
          <w:rFonts w:ascii="楷体" w:eastAsia="楷体" w:hAnsi="楷体" w:cs="楷体"/>
          <w:bCs/>
          <w:color w:val="000000"/>
          <w:sz w:val="32"/>
          <w:szCs w:val="32"/>
        </w:rPr>
      </w:pPr>
      <w:r>
        <w:rPr>
          <w:rFonts w:ascii="楷体" w:eastAsia="楷体" w:hAnsi="楷体" w:cs="楷体" w:hint="eastAsia"/>
          <w:b/>
          <w:color w:val="000000"/>
          <w:sz w:val="32"/>
          <w:szCs w:val="32"/>
        </w:rPr>
        <w:t>《中华人民共和国循环经济促进法》第五十一条：</w:t>
      </w:r>
      <w:r>
        <w:rPr>
          <w:rFonts w:ascii="楷体" w:eastAsia="楷体" w:hAnsi="楷体" w:cs="楷体" w:hint="eastAsia"/>
          <w:bCs/>
          <w:color w:val="000000"/>
          <w:sz w:val="32"/>
          <w:szCs w:val="32"/>
        </w:rPr>
        <w:t>违反本法规定，对在拆解或者处置过程中可能造成环境污染的电器电子等产品，设计使用列入国家禁止使用名录的有毒有害物质的，由县级以上地方人民政府市场监督管理部门责令限期改正；逾期不改正的，处二万元以上二十万元以下的罚款；情节严重的，依法吊销营业执照。</w:t>
      </w:r>
    </w:p>
    <w:p w:rsidR="00AA5697" w:rsidRDefault="007B010C">
      <w:pPr>
        <w:ind w:firstLine="642"/>
        <w:rPr>
          <w:rFonts w:ascii="仿宋" w:eastAsia="仿宋" w:hAnsi="仿宋" w:cs="仿宋"/>
          <w:b/>
          <w:sz w:val="32"/>
          <w:szCs w:val="32"/>
        </w:rPr>
      </w:pPr>
      <w:r>
        <w:rPr>
          <w:rFonts w:ascii="仿宋" w:eastAsia="仿宋" w:hAnsi="仿宋" w:cs="仿宋" w:hint="eastAsia"/>
          <w:b/>
          <w:sz w:val="32"/>
          <w:szCs w:val="32"/>
        </w:rPr>
        <w:t>【裁量基准】</w:t>
      </w:r>
    </w:p>
    <w:p w:rsidR="00AA5697" w:rsidRDefault="007B010C">
      <w:pPr>
        <w:ind w:firstLineChars="200" w:firstLine="640"/>
        <w:rPr>
          <w:rFonts w:ascii="仿宋" w:eastAsia="仿宋" w:hAnsi="仿宋" w:cs="仿宋"/>
          <w:bCs/>
          <w:color w:val="000000"/>
          <w:sz w:val="32"/>
          <w:szCs w:val="32"/>
        </w:rPr>
      </w:pPr>
      <w:r>
        <w:rPr>
          <w:rFonts w:ascii="仿宋" w:eastAsia="仿宋" w:hAnsi="仿宋" w:cs="仿宋" w:hint="eastAsia"/>
          <w:bCs/>
          <w:color w:val="000000"/>
          <w:sz w:val="32"/>
          <w:szCs w:val="32"/>
        </w:rPr>
        <w:t>（一）相关产品尚未销售的，处二万元以上五万元以下的罚款；</w:t>
      </w:r>
    </w:p>
    <w:p w:rsidR="00AA5697" w:rsidRDefault="007B010C">
      <w:pPr>
        <w:ind w:firstLineChars="200" w:firstLine="640"/>
        <w:rPr>
          <w:rFonts w:ascii="仿宋" w:eastAsia="仿宋" w:hAnsi="仿宋" w:cs="仿宋"/>
          <w:bCs/>
          <w:color w:val="000000"/>
          <w:sz w:val="32"/>
          <w:szCs w:val="32"/>
        </w:rPr>
      </w:pPr>
      <w:r>
        <w:rPr>
          <w:rFonts w:ascii="仿宋" w:eastAsia="仿宋" w:hAnsi="仿宋" w:cs="仿宋" w:hint="eastAsia"/>
          <w:bCs/>
          <w:color w:val="000000"/>
          <w:sz w:val="32"/>
          <w:szCs w:val="32"/>
        </w:rPr>
        <w:t>（二）未采取任何改正措施的，或者虽已采取积极改正的措施但仍造成了一定损害的，处五万元以上十二万元以下的罚款；</w:t>
      </w:r>
    </w:p>
    <w:p w:rsidR="00AA5697" w:rsidRDefault="007B010C">
      <w:pPr>
        <w:ind w:firstLineChars="200" w:firstLine="640"/>
        <w:rPr>
          <w:rFonts w:ascii="仿宋" w:eastAsia="仿宋" w:hAnsi="仿宋" w:cs="仿宋"/>
          <w:bCs/>
          <w:color w:val="000000"/>
          <w:sz w:val="32"/>
          <w:szCs w:val="32"/>
        </w:rPr>
      </w:pPr>
      <w:r>
        <w:rPr>
          <w:rFonts w:ascii="仿宋" w:eastAsia="仿宋" w:hAnsi="仿宋" w:cs="仿宋" w:hint="eastAsia"/>
          <w:bCs/>
          <w:color w:val="000000"/>
          <w:sz w:val="32"/>
          <w:szCs w:val="32"/>
        </w:rPr>
        <w:t>（三）在责令改正期限内继续从事本罚则规定的违法行为的，或者违法行为造成了较为严重的损害的，处十二万元以上二十万元以下的罚款；</w:t>
      </w:r>
    </w:p>
    <w:p w:rsidR="00AA5697" w:rsidRDefault="007B010C">
      <w:pPr>
        <w:ind w:firstLineChars="200" w:firstLine="640"/>
        <w:rPr>
          <w:rFonts w:ascii="仿宋" w:eastAsia="仿宋" w:hAnsi="仿宋" w:cs="仿宋"/>
          <w:bCs/>
          <w:color w:val="000000"/>
          <w:sz w:val="32"/>
          <w:szCs w:val="32"/>
        </w:rPr>
      </w:pPr>
      <w:r>
        <w:rPr>
          <w:rFonts w:ascii="仿宋" w:eastAsia="仿宋" w:hAnsi="仿宋" w:cs="仿宋" w:hint="eastAsia"/>
          <w:bCs/>
          <w:color w:val="000000"/>
          <w:sz w:val="32"/>
          <w:szCs w:val="32"/>
        </w:rPr>
        <w:t>（四）具有对环境造成重大破坏等严重情节的，依法吊销营业执照。</w:t>
      </w:r>
    </w:p>
    <w:p w:rsidR="00AA5697" w:rsidRDefault="007B010C" w:rsidP="007B010C">
      <w:pPr>
        <w:spacing w:beforeLines="100"/>
        <w:ind w:firstLineChars="200" w:firstLine="643"/>
        <w:rPr>
          <w:rFonts w:ascii="仿宋" w:eastAsia="仿宋" w:hAnsi="仿宋" w:cs="楷体"/>
          <w:b/>
          <w:bCs/>
          <w:sz w:val="32"/>
          <w:szCs w:val="32"/>
        </w:rPr>
      </w:pPr>
      <w:r>
        <w:rPr>
          <w:rFonts w:ascii="仿宋" w:eastAsia="仿宋" w:hAnsi="仿宋" w:cs="楷体" w:hint="eastAsia"/>
          <w:b/>
          <w:bCs/>
          <w:sz w:val="32"/>
          <w:szCs w:val="32"/>
        </w:rPr>
        <w:t>第二十条</w:t>
      </w:r>
      <w:r>
        <w:rPr>
          <w:rFonts w:ascii="仿宋" w:eastAsia="仿宋" w:hAnsi="仿宋" w:cs="楷体" w:hint="eastAsia"/>
          <w:b/>
          <w:bCs/>
          <w:sz w:val="32"/>
          <w:szCs w:val="32"/>
        </w:rPr>
        <w:t xml:space="preserve">  </w:t>
      </w:r>
      <w:r>
        <w:rPr>
          <w:rFonts w:ascii="仿宋" w:eastAsia="仿宋" w:hAnsi="仿宋" w:cs="楷体" w:hint="eastAsia"/>
          <w:b/>
          <w:bCs/>
          <w:sz w:val="32"/>
          <w:szCs w:val="32"/>
        </w:rPr>
        <w:t>销售没有再利用产品标识的再利用电器电子产品的，销售没有再制造或者翻新产品标识的再制造或者翻新产品的：</w:t>
      </w:r>
    </w:p>
    <w:p w:rsidR="00AA5697" w:rsidRDefault="007B010C">
      <w:pPr>
        <w:ind w:firstLineChars="200" w:firstLine="643"/>
        <w:rPr>
          <w:rFonts w:ascii="仿宋" w:eastAsia="仿宋" w:hAnsi="仿宋" w:cs="仿宋"/>
          <w:b/>
          <w:sz w:val="32"/>
          <w:szCs w:val="32"/>
        </w:rPr>
      </w:pPr>
      <w:r>
        <w:rPr>
          <w:rFonts w:ascii="仿宋" w:eastAsia="仿宋" w:hAnsi="仿宋" w:cs="仿宋" w:hint="eastAsia"/>
          <w:b/>
          <w:sz w:val="32"/>
          <w:szCs w:val="32"/>
        </w:rPr>
        <w:t>【法条原文】</w:t>
      </w:r>
    </w:p>
    <w:p w:rsidR="00AA5697" w:rsidRDefault="007B010C">
      <w:pPr>
        <w:ind w:firstLine="642"/>
        <w:rPr>
          <w:rFonts w:ascii="楷体" w:eastAsia="楷体" w:hAnsi="楷体" w:cs="楷体"/>
          <w:bCs/>
          <w:color w:val="000000"/>
          <w:sz w:val="32"/>
          <w:szCs w:val="32"/>
        </w:rPr>
      </w:pPr>
      <w:r>
        <w:rPr>
          <w:rFonts w:ascii="楷体" w:eastAsia="楷体" w:hAnsi="楷体" w:cs="楷体" w:hint="eastAsia"/>
          <w:b/>
          <w:color w:val="000000"/>
          <w:sz w:val="32"/>
          <w:szCs w:val="32"/>
        </w:rPr>
        <w:t>《中华人民共和国循环经济促进</w:t>
      </w:r>
      <w:r>
        <w:rPr>
          <w:rFonts w:ascii="楷体" w:eastAsia="楷体" w:hAnsi="楷体" w:cs="楷体" w:hint="eastAsia"/>
          <w:b/>
          <w:color w:val="000000"/>
          <w:sz w:val="32"/>
          <w:szCs w:val="32"/>
        </w:rPr>
        <w:t>法》第五十六条：</w:t>
      </w:r>
      <w:r>
        <w:rPr>
          <w:rFonts w:ascii="楷体" w:eastAsia="楷体" w:hAnsi="楷体" w:cs="楷体" w:hint="eastAsia"/>
          <w:bCs/>
          <w:color w:val="000000"/>
          <w:sz w:val="32"/>
          <w:szCs w:val="32"/>
        </w:rPr>
        <w:t>违反本法规定，有下列行为之一的，由地方人民政府市场监督管理部门责令限期改正，可以处五千元以上五万元以下的罚款；逾期不改正的，依法吊销营业执照；造成损失的，依法承担赔偿责任：（一）销售没有再利用产品标识的再利用电器电子产品的；（二）销售没有再制造或者翻新产品标识的再制造或者翻新产品的。</w:t>
      </w:r>
    </w:p>
    <w:p w:rsidR="00AA5697" w:rsidRDefault="007B010C">
      <w:pPr>
        <w:ind w:firstLine="642"/>
        <w:rPr>
          <w:rFonts w:ascii="仿宋" w:eastAsia="仿宋" w:hAnsi="仿宋" w:cs="仿宋"/>
          <w:b/>
          <w:sz w:val="32"/>
          <w:szCs w:val="32"/>
        </w:rPr>
      </w:pPr>
      <w:r>
        <w:rPr>
          <w:rFonts w:ascii="仿宋" w:eastAsia="仿宋" w:hAnsi="仿宋" w:cs="仿宋" w:hint="eastAsia"/>
          <w:b/>
          <w:sz w:val="32"/>
          <w:szCs w:val="32"/>
        </w:rPr>
        <w:t>【裁量基准】</w:t>
      </w:r>
    </w:p>
    <w:p w:rsidR="00AA5697" w:rsidRDefault="007B010C">
      <w:pPr>
        <w:ind w:firstLineChars="200" w:firstLine="640"/>
        <w:rPr>
          <w:rFonts w:ascii="仿宋" w:eastAsia="仿宋" w:hAnsi="仿宋" w:cs="仿宋"/>
          <w:bCs/>
          <w:color w:val="000000"/>
          <w:sz w:val="32"/>
          <w:szCs w:val="32"/>
        </w:rPr>
      </w:pPr>
      <w:r>
        <w:rPr>
          <w:rFonts w:ascii="仿宋" w:eastAsia="仿宋" w:hAnsi="仿宋" w:cs="仿宋" w:hint="eastAsia"/>
          <w:bCs/>
          <w:color w:val="000000"/>
          <w:sz w:val="32"/>
          <w:szCs w:val="32"/>
        </w:rPr>
        <w:t>（一）货值金额一万元以下的，可以处五千元以上一万元以下的罚款；</w:t>
      </w:r>
    </w:p>
    <w:p w:rsidR="00AA5697" w:rsidRDefault="007B010C">
      <w:pPr>
        <w:ind w:firstLineChars="200" w:firstLine="640"/>
        <w:rPr>
          <w:rFonts w:ascii="仿宋" w:eastAsia="仿宋" w:hAnsi="仿宋" w:cs="仿宋"/>
          <w:bCs/>
          <w:color w:val="000000"/>
          <w:sz w:val="32"/>
          <w:szCs w:val="32"/>
        </w:rPr>
      </w:pPr>
      <w:r>
        <w:rPr>
          <w:rFonts w:ascii="仿宋" w:eastAsia="仿宋" w:hAnsi="仿宋" w:cs="仿宋" w:hint="eastAsia"/>
          <w:bCs/>
          <w:color w:val="000000"/>
          <w:sz w:val="32"/>
          <w:szCs w:val="32"/>
        </w:rPr>
        <w:t>（二）货值金额超过一万元不超过五万元的，或者有造成一定损失等一般情节的，可以处一万元以上三万元以下的罚款；</w:t>
      </w:r>
    </w:p>
    <w:p w:rsidR="00AA5697" w:rsidRDefault="007B010C">
      <w:pPr>
        <w:ind w:firstLineChars="200" w:firstLine="640"/>
        <w:rPr>
          <w:rFonts w:ascii="仿宋" w:eastAsia="仿宋" w:hAnsi="仿宋" w:cs="仿宋"/>
          <w:bCs/>
          <w:color w:val="000000"/>
          <w:sz w:val="32"/>
          <w:szCs w:val="32"/>
        </w:rPr>
      </w:pPr>
      <w:r>
        <w:rPr>
          <w:rFonts w:ascii="仿宋" w:eastAsia="仿宋" w:hAnsi="仿宋" w:cs="仿宋" w:hint="eastAsia"/>
          <w:bCs/>
          <w:color w:val="000000"/>
          <w:sz w:val="32"/>
          <w:szCs w:val="32"/>
        </w:rPr>
        <w:t>（三）货值金额超过五万元的，曾因违反本条规定受到行政处罚又出现违反本条规定的行为的，或者有其他较重情节的，可以处三万元以上五万元以下的罚款；</w:t>
      </w:r>
    </w:p>
    <w:p w:rsidR="00AA5697" w:rsidRDefault="007B010C">
      <w:pPr>
        <w:ind w:firstLineChars="200" w:firstLine="640"/>
        <w:rPr>
          <w:rFonts w:ascii="仿宋" w:eastAsia="仿宋" w:hAnsi="仿宋" w:cs="仿宋"/>
          <w:bCs/>
          <w:color w:val="000000"/>
          <w:sz w:val="32"/>
          <w:szCs w:val="32"/>
        </w:rPr>
      </w:pPr>
      <w:r>
        <w:rPr>
          <w:rFonts w:ascii="仿宋" w:eastAsia="仿宋" w:hAnsi="仿宋" w:cs="仿宋" w:hint="eastAsia"/>
          <w:bCs/>
          <w:color w:val="000000"/>
          <w:sz w:val="32"/>
          <w:szCs w:val="32"/>
        </w:rPr>
        <w:t>（四）经责令改正逾期不改正的，依法吊销营业执照。</w:t>
      </w:r>
    </w:p>
    <w:p w:rsidR="00AA5697" w:rsidRDefault="00AA5697">
      <w:pPr>
        <w:ind w:firstLineChars="200" w:firstLine="640"/>
        <w:rPr>
          <w:rFonts w:ascii="仿宋" w:eastAsia="仿宋" w:hAnsi="仿宋" w:cs="仿宋"/>
          <w:bCs/>
          <w:color w:val="000000"/>
          <w:sz w:val="32"/>
          <w:szCs w:val="32"/>
        </w:rPr>
      </w:pPr>
    </w:p>
    <w:p w:rsidR="00AA5697" w:rsidRDefault="007B010C" w:rsidP="007B010C">
      <w:pPr>
        <w:pStyle w:val="a7"/>
        <w:spacing w:beforeLines="100" w:after="312"/>
        <w:ind w:firstLineChars="200" w:firstLine="640"/>
        <w:jc w:val="both"/>
        <w:rPr>
          <w:rFonts w:ascii="黑体" w:eastAsia="黑体"/>
          <w:b w:val="0"/>
        </w:rPr>
      </w:pPr>
      <w:bookmarkStart w:id="16" w:name="_Toc18221"/>
      <w:r>
        <w:rPr>
          <w:rFonts w:ascii="黑体" w:eastAsia="黑体" w:hint="eastAsia"/>
          <w:b w:val="0"/>
        </w:rPr>
        <w:t>十六、《缺陷汽车产品召回管理条例》（</w:t>
      </w:r>
      <w:r>
        <w:rPr>
          <w:rFonts w:ascii="黑体" w:eastAsia="黑体" w:hint="eastAsia"/>
          <w:b w:val="0"/>
        </w:rPr>
        <w:t>2012</w:t>
      </w:r>
      <w:r>
        <w:rPr>
          <w:rFonts w:ascii="黑体" w:eastAsia="黑体" w:hint="eastAsia"/>
          <w:b w:val="0"/>
        </w:rPr>
        <w:t>年</w:t>
      </w:r>
      <w:r>
        <w:rPr>
          <w:rFonts w:ascii="黑体" w:eastAsia="黑体" w:hint="eastAsia"/>
          <w:b w:val="0"/>
        </w:rPr>
        <w:t>10</w:t>
      </w:r>
      <w:r>
        <w:rPr>
          <w:rFonts w:ascii="黑体" w:eastAsia="黑体" w:hint="eastAsia"/>
          <w:b w:val="0"/>
        </w:rPr>
        <w:t>月</w:t>
      </w:r>
      <w:r>
        <w:rPr>
          <w:rFonts w:ascii="黑体" w:eastAsia="黑体" w:hint="eastAsia"/>
          <w:b w:val="0"/>
        </w:rPr>
        <w:t>22</w:t>
      </w:r>
      <w:r>
        <w:rPr>
          <w:rFonts w:ascii="黑体" w:eastAsia="黑体" w:hint="eastAsia"/>
          <w:b w:val="0"/>
        </w:rPr>
        <w:t>日国务院令第</w:t>
      </w:r>
      <w:r>
        <w:rPr>
          <w:rFonts w:ascii="黑体" w:eastAsia="黑体" w:hint="eastAsia"/>
          <w:b w:val="0"/>
        </w:rPr>
        <w:t>626</w:t>
      </w:r>
      <w:r>
        <w:rPr>
          <w:rFonts w:ascii="黑体" w:eastAsia="黑体" w:hint="eastAsia"/>
          <w:b w:val="0"/>
        </w:rPr>
        <w:t>号公布，</w:t>
      </w:r>
      <w:r>
        <w:rPr>
          <w:rFonts w:ascii="黑体" w:eastAsia="黑体" w:hint="eastAsia"/>
          <w:b w:val="0"/>
        </w:rPr>
        <w:t>2019</w:t>
      </w:r>
      <w:r>
        <w:rPr>
          <w:rFonts w:ascii="黑体" w:eastAsia="黑体" w:hint="eastAsia"/>
          <w:b w:val="0"/>
        </w:rPr>
        <w:t>年</w:t>
      </w:r>
      <w:r>
        <w:rPr>
          <w:rFonts w:ascii="黑体" w:eastAsia="黑体" w:hint="eastAsia"/>
          <w:b w:val="0"/>
        </w:rPr>
        <w:t>3</w:t>
      </w:r>
      <w:r>
        <w:rPr>
          <w:rFonts w:ascii="黑体" w:eastAsia="黑体" w:hint="eastAsia"/>
          <w:b w:val="0"/>
        </w:rPr>
        <w:t>月</w:t>
      </w:r>
      <w:r>
        <w:rPr>
          <w:rFonts w:ascii="黑体" w:eastAsia="黑体" w:hint="eastAsia"/>
          <w:b w:val="0"/>
        </w:rPr>
        <w:t>2</w:t>
      </w:r>
      <w:r>
        <w:rPr>
          <w:rFonts w:ascii="黑体" w:eastAsia="黑体" w:hint="eastAsia"/>
          <w:b w:val="0"/>
        </w:rPr>
        <w:t>日国务院令第</w:t>
      </w:r>
      <w:r>
        <w:rPr>
          <w:rFonts w:ascii="黑体" w:eastAsia="黑体" w:hint="eastAsia"/>
          <w:b w:val="0"/>
        </w:rPr>
        <w:t>709</w:t>
      </w:r>
      <w:r>
        <w:rPr>
          <w:rFonts w:ascii="黑体" w:eastAsia="黑体" w:hint="eastAsia"/>
          <w:b w:val="0"/>
        </w:rPr>
        <w:t>号修订</w:t>
      </w:r>
      <w:r>
        <w:rPr>
          <w:rFonts w:ascii="黑体" w:eastAsia="黑体" w:hint="eastAsia"/>
          <w:b w:val="0"/>
        </w:rPr>
        <w:t>)</w:t>
      </w:r>
      <w:r>
        <w:rPr>
          <w:rFonts w:ascii="黑体" w:eastAsia="黑体" w:hint="eastAsia"/>
          <w:b w:val="0"/>
        </w:rPr>
        <w:t>细化裁量基准</w:t>
      </w:r>
      <w:bookmarkEnd w:id="16"/>
    </w:p>
    <w:p w:rsidR="00AA5697" w:rsidRDefault="007B010C" w:rsidP="007B010C">
      <w:pPr>
        <w:spacing w:beforeLines="100"/>
        <w:ind w:firstLineChars="200" w:firstLine="643"/>
        <w:rPr>
          <w:rFonts w:ascii="仿宋" w:eastAsia="仿宋" w:hAnsi="仿宋" w:cs="楷体"/>
          <w:b/>
          <w:bCs/>
          <w:sz w:val="32"/>
          <w:szCs w:val="32"/>
        </w:rPr>
      </w:pPr>
      <w:r>
        <w:rPr>
          <w:rFonts w:ascii="仿宋" w:eastAsia="仿宋" w:hAnsi="仿宋" w:cs="楷体" w:hint="eastAsia"/>
          <w:b/>
          <w:bCs/>
          <w:sz w:val="32"/>
          <w:szCs w:val="32"/>
        </w:rPr>
        <w:t>第二十一条</w:t>
      </w:r>
      <w:r>
        <w:rPr>
          <w:rFonts w:ascii="仿宋" w:eastAsia="仿宋" w:hAnsi="仿宋" w:cs="楷体" w:hint="eastAsia"/>
          <w:b/>
          <w:bCs/>
          <w:sz w:val="32"/>
          <w:szCs w:val="32"/>
        </w:rPr>
        <w:t xml:space="preserve">  </w:t>
      </w:r>
      <w:r>
        <w:rPr>
          <w:rFonts w:ascii="仿宋" w:eastAsia="仿宋" w:hAnsi="仿宋" w:cs="楷体" w:hint="eastAsia"/>
          <w:b/>
          <w:bCs/>
          <w:sz w:val="32"/>
          <w:szCs w:val="32"/>
        </w:rPr>
        <w:t>生产者未按照规定保存有关汽车产品、车主的信息记录，未按照规定备案有关信息、召回计划，未按照规定提交有关召回报告，经责令改正拒不改正的：</w:t>
      </w:r>
    </w:p>
    <w:p w:rsidR="00AA5697" w:rsidRDefault="007B010C">
      <w:pPr>
        <w:ind w:firstLineChars="200" w:firstLine="643"/>
        <w:rPr>
          <w:rFonts w:ascii="仿宋" w:eastAsia="仿宋" w:hAnsi="仿宋" w:cs="仿宋"/>
          <w:b/>
          <w:sz w:val="32"/>
          <w:szCs w:val="32"/>
        </w:rPr>
      </w:pPr>
      <w:r>
        <w:rPr>
          <w:rFonts w:ascii="仿宋" w:eastAsia="仿宋" w:hAnsi="仿宋" w:cs="仿宋" w:hint="eastAsia"/>
          <w:b/>
          <w:sz w:val="32"/>
          <w:szCs w:val="32"/>
        </w:rPr>
        <w:t>【法条原文】</w:t>
      </w:r>
    </w:p>
    <w:p w:rsidR="00AA5697" w:rsidRDefault="007B010C">
      <w:pPr>
        <w:ind w:firstLine="642"/>
        <w:rPr>
          <w:rFonts w:ascii="楷体" w:eastAsia="楷体" w:hAnsi="楷体" w:cs="楷体"/>
          <w:bCs/>
          <w:color w:val="000000"/>
          <w:sz w:val="32"/>
          <w:szCs w:val="32"/>
        </w:rPr>
      </w:pPr>
      <w:r>
        <w:rPr>
          <w:rFonts w:ascii="楷体" w:eastAsia="楷体" w:hAnsi="楷体" w:cs="楷体" w:hint="eastAsia"/>
          <w:b/>
          <w:color w:val="000000"/>
          <w:sz w:val="32"/>
          <w:szCs w:val="32"/>
        </w:rPr>
        <w:t>《中华人民共和国</w:t>
      </w:r>
      <w:r>
        <w:rPr>
          <w:rFonts w:ascii="楷体" w:eastAsia="楷体" w:hAnsi="楷体" w:cs="楷体" w:hint="eastAsia"/>
          <w:b/>
          <w:color w:val="000000"/>
          <w:sz w:val="32"/>
          <w:szCs w:val="32"/>
        </w:rPr>
        <w:t>缺陷汽车产品召回管理条例》第二十二条：</w:t>
      </w:r>
      <w:r>
        <w:rPr>
          <w:rFonts w:ascii="楷体" w:eastAsia="楷体" w:hAnsi="楷体" w:cs="楷体" w:hint="eastAsia"/>
          <w:bCs/>
          <w:color w:val="000000"/>
          <w:sz w:val="32"/>
          <w:szCs w:val="32"/>
        </w:rPr>
        <w:t>生产者违反本条例规定，有下列情形之一的，由产品质量监督部门责令改正；拒不改正的，处</w:t>
      </w:r>
      <w:r>
        <w:rPr>
          <w:rFonts w:ascii="楷体" w:eastAsia="楷体" w:hAnsi="楷体" w:cs="楷体" w:hint="eastAsia"/>
          <w:bCs/>
          <w:color w:val="000000"/>
          <w:sz w:val="32"/>
          <w:szCs w:val="32"/>
        </w:rPr>
        <w:t>5</w:t>
      </w:r>
      <w:r>
        <w:rPr>
          <w:rFonts w:ascii="楷体" w:eastAsia="楷体" w:hAnsi="楷体" w:cs="楷体" w:hint="eastAsia"/>
          <w:bCs/>
          <w:color w:val="000000"/>
          <w:sz w:val="32"/>
          <w:szCs w:val="32"/>
        </w:rPr>
        <w:t>万元以上</w:t>
      </w:r>
      <w:r>
        <w:rPr>
          <w:rFonts w:ascii="楷体" w:eastAsia="楷体" w:hAnsi="楷体" w:cs="楷体" w:hint="eastAsia"/>
          <w:bCs/>
          <w:color w:val="000000"/>
          <w:sz w:val="32"/>
          <w:szCs w:val="32"/>
        </w:rPr>
        <w:t>20</w:t>
      </w:r>
      <w:r>
        <w:rPr>
          <w:rFonts w:ascii="楷体" w:eastAsia="楷体" w:hAnsi="楷体" w:cs="楷体" w:hint="eastAsia"/>
          <w:bCs/>
          <w:color w:val="000000"/>
          <w:sz w:val="32"/>
          <w:szCs w:val="32"/>
        </w:rPr>
        <w:t>万元以下的罚款：（一）未按照规定保存有关汽车产品、车主的信息记录；（二）未按照规定备案有关信息、召回计划；（三）未按照规定提交有关召回报告。</w:t>
      </w:r>
    </w:p>
    <w:p w:rsidR="00AA5697" w:rsidRDefault="007B010C">
      <w:pPr>
        <w:ind w:firstLine="642"/>
        <w:rPr>
          <w:rFonts w:ascii="仿宋" w:eastAsia="仿宋" w:hAnsi="仿宋" w:cs="仿宋"/>
          <w:b/>
          <w:sz w:val="32"/>
          <w:szCs w:val="32"/>
        </w:rPr>
      </w:pPr>
      <w:r>
        <w:rPr>
          <w:rFonts w:ascii="仿宋" w:eastAsia="仿宋" w:hAnsi="仿宋" w:cs="仿宋" w:hint="eastAsia"/>
          <w:b/>
          <w:sz w:val="32"/>
          <w:szCs w:val="32"/>
        </w:rPr>
        <w:t>【裁量基准】</w:t>
      </w:r>
    </w:p>
    <w:p w:rsidR="00AA5697" w:rsidRDefault="007B010C">
      <w:pPr>
        <w:ind w:firstLineChars="200" w:firstLine="640"/>
        <w:rPr>
          <w:rFonts w:ascii="仿宋" w:eastAsia="仿宋" w:hAnsi="仿宋" w:cs="仿宋"/>
          <w:bCs/>
          <w:color w:val="000000"/>
          <w:sz w:val="32"/>
          <w:szCs w:val="32"/>
        </w:rPr>
      </w:pPr>
      <w:r>
        <w:rPr>
          <w:rFonts w:ascii="仿宋" w:eastAsia="仿宋" w:hAnsi="仿宋" w:cs="仿宋" w:hint="eastAsia"/>
          <w:bCs/>
          <w:color w:val="000000"/>
          <w:sz w:val="32"/>
          <w:szCs w:val="32"/>
        </w:rPr>
        <w:t>（一）生产者进行了整改工作，但相关事项仍不符合要求的，处</w:t>
      </w:r>
      <w:r>
        <w:rPr>
          <w:rFonts w:ascii="仿宋" w:eastAsia="仿宋" w:hAnsi="仿宋" w:cs="仿宋" w:hint="eastAsia"/>
          <w:bCs/>
          <w:color w:val="000000"/>
          <w:sz w:val="32"/>
          <w:szCs w:val="32"/>
        </w:rPr>
        <w:t>5</w:t>
      </w:r>
      <w:r>
        <w:rPr>
          <w:rFonts w:ascii="仿宋" w:eastAsia="仿宋" w:hAnsi="仿宋" w:cs="仿宋" w:hint="eastAsia"/>
          <w:bCs/>
          <w:color w:val="000000"/>
          <w:sz w:val="32"/>
          <w:szCs w:val="32"/>
        </w:rPr>
        <w:t>万元以上</w:t>
      </w:r>
      <w:r>
        <w:rPr>
          <w:rFonts w:ascii="仿宋" w:eastAsia="仿宋" w:hAnsi="仿宋" w:cs="仿宋" w:hint="eastAsia"/>
          <w:bCs/>
          <w:color w:val="000000"/>
          <w:sz w:val="32"/>
          <w:szCs w:val="32"/>
        </w:rPr>
        <w:t>9</w:t>
      </w:r>
      <w:r>
        <w:rPr>
          <w:rFonts w:ascii="仿宋" w:eastAsia="仿宋" w:hAnsi="仿宋" w:cs="仿宋" w:hint="eastAsia"/>
          <w:bCs/>
          <w:color w:val="000000"/>
          <w:sz w:val="32"/>
          <w:szCs w:val="32"/>
        </w:rPr>
        <w:t>万元以下的罚款；</w:t>
      </w:r>
    </w:p>
    <w:p w:rsidR="00AA5697" w:rsidRDefault="007B010C">
      <w:pPr>
        <w:ind w:firstLineChars="200" w:firstLine="640"/>
        <w:rPr>
          <w:rFonts w:ascii="仿宋" w:eastAsia="仿宋" w:hAnsi="仿宋" w:cs="仿宋"/>
          <w:bCs/>
          <w:color w:val="000000"/>
          <w:sz w:val="32"/>
          <w:szCs w:val="32"/>
        </w:rPr>
      </w:pPr>
      <w:r>
        <w:rPr>
          <w:rFonts w:ascii="仿宋" w:eastAsia="仿宋" w:hAnsi="仿宋" w:cs="仿宋" w:hint="eastAsia"/>
          <w:bCs/>
          <w:color w:val="000000"/>
          <w:sz w:val="32"/>
          <w:szCs w:val="32"/>
        </w:rPr>
        <w:t>（二）生产者在责令改正期限内未做任何改正的，或者虽进行了整改但仍不符合要求且有造成了一般后果等一般情节的，处</w:t>
      </w:r>
      <w:r>
        <w:rPr>
          <w:rFonts w:ascii="仿宋" w:eastAsia="仿宋" w:hAnsi="仿宋" w:cs="仿宋" w:hint="eastAsia"/>
          <w:bCs/>
          <w:color w:val="000000"/>
          <w:sz w:val="32"/>
          <w:szCs w:val="32"/>
        </w:rPr>
        <w:t>9</w:t>
      </w:r>
      <w:r>
        <w:rPr>
          <w:rFonts w:ascii="仿宋" w:eastAsia="仿宋" w:hAnsi="仿宋" w:cs="仿宋" w:hint="eastAsia"/>
          <w:bCs/>
          <w:color w:val="000000"/>
          <w:sz w:val="32"/>
          <w:szCs w:val="32"/>
        </w:rPr>
        <w:t>万元以上</w:t>
      </w:r>
      <w:r>
        <w:rPr>
          <w:rFonts w:ascii="仿宋" w:eastAsia="仿宋" w:hAnsi="仿宋" w:cs="仿宋" w:hint="eastAsia"/>
          <w:bCs/>
          <w:color w:val="000000"/>
          <w:sz w:val="32"/>
          <w:szCs w:val="32"/>
        </w:rPr>
        <w:t>16</w:t>
      </w:r>
      <w:r>
        <w:rPr>
          <w:rFonts w:ascii="仿宋" w:eastAsia="仿宋" w:hAnsi="仿宋" w:cs="仿宋" w:hint="eastAsia"/>
          <w:bCs/>
          <w:color w:val="000000"/>
          <w:sz w:val="32"/>
          <w:szCs w:val="32"/>
        </w:rPr>
        <w:t>万元以下的罚款；</w:t>
      </w:r>
    </w:p>
    <w:p w:rsidR="00AA5697" w:rsidRDefault="007B010C">
      <w:pPr>
        <w:ind w:firstLineChars="200" w:firstLine="640"/>
        <w:rPr>
          <w:rFonts w:ascii="仿宋" w:eastAsia="仿宋" w:hAnsi="仿宋" w:cs="仿宋"/>
          <w:bCs/>
          <w:color w:val="000000"/>
          <w:sz w:val="32"/>
          <w:szCs w:val="32"/>
        </w:rPr>
      </w:pPr>
      <w:r>
        <w:rPr>
          <w:rFonts w:ascii="仿宋" w:eastAsia="仿宋" w:hAnsi="仿宋" w:cs="仿宋" w:hint="eastAsia"/>
          <w:bCs/>
          <w:color w:val="000000"/>
          <w:sz w:val="32"/>
          <w:szCs w:val="32"/>
        </w:rPr>
        <w:t>（三）生产者违反本条规定，有造成较重后果等较重情节的，处</w:t>
      </w:r>
      <w:r>
        <w:rPr>
          <w:rFonts w:ascii="仿宋" w:eastAsia="仿宋" w:hAnsi="仿宋" w:cs="仿宋" w:hint="eastAsia"/>
          <w:bCs/>
          <w:color w:val="000000"/>
          <w:sz w:val="32"/>
          <w:szCs w:val="32"/>
        </w:rPr>
        <w:t>16</w:t>
      </w:r>
      <w:r>
        <w:rPr>
          <w:rFonts w:ascii="仿宋" w:eastAsia="仿宋" w:hAnsi="仿宋" w:cs="仿宋" w:hint="eastAsia"/>
          <w:bCs/>
          <w:color w:val="000000"/>
          <w:sz w:val="32"/>
          <w:szCs w:val="32"/>
        </w:rPr>
        <w:t>万元以上</w:t>
      </w:r>
      <w:r>
        <w:rPr>
          <w:rFonts w:ascii="仿宋" w:eastAsia="仿宋" w:hAnsi="仿宋" w:cs="仿宋" w:hint="eastAsia"/>
          <w:bCs/>
          <w:color w:val="000000"/>
          <w:sz w:val="32"/>
          <w:szCs w:val="32"/>
        </w:rPr>
        <w:t>20</w:t>
      </w:r>
      <w:r>
        <w:rPr>
          <w:rFonts w:ascii="仿宋" w:eastAsia="仿宋" w:hAnsi="仿宋" w:cs="仿宋" w:hint="eastAsia"/>
          <w:bCs/>
          <w:color w:val="000000"/>
          <w:sz w:val="32"/>
          <w:szCs w:val="32"/>
        </w:rPr>
        <w:t>万元以下的罚款。</w:t>
      </w:r>
    </w:p>
    <w:p w:rsidR="00AA5697" w:rsidRDefault="007B010C" w:rsidP="007B010C">
      <w:pPr>
        <w:spacing w:beforeLines="100"/>
        <w:ind w:firstLineChars="200" w:firstLine="643"/>
        <w:rPr>
          <w:rFonts w:ascii="仿宋" w:eastAsia="仿宋" w:hAnsi="仿宋" w:cs="楷体"/>
          <w:b/>
          <w:bCs/>
          <w:sz w:val="32"/>
          <w:szCs w:val="32"/>
        </w:rPr>
      </w:pPr>
      <w:r>
        <w:rPr>
          <w:rFonts w:ascii="仿宋" w:eastAsia="仿宋" w:hAnsi="仿宋" w:cs="楷体" w:hint="eastAsia"/>
          <w:b/>
          <w:bCs/>
          <w:sz w:val="32"/>
          <w:szCs w:val="32"/>
        </w:rPr>
        <w:t>第二十二条</w:t>
      </w:r>
      <w:r>
        <w:rPr>
          <w:rFonts w:ascii="仿宋" w:eastAsia="仿宋" w:hAnsi="仿宋" w:cs="楷体" w:hint="eastAsia"/>
          <w:b/>
          <w:bCs/>
          <w:sz w:val="32"/>
          <w:szCs w:val="32"/>
        </w:rPr>
        <w:t xml:space="preserve">  </w:t>
      </w:r>
      <w:r>
        <w:rPr>
          <w:rFonts w:ascii="仿宋" w:eastAsia="仿宋" w:hAnsi="仿宋" w:cs="楷体" w:hint="eastAsia"/>
          <w:b/>
          <w:bCs/>
          <w:sz w:val="32"/>
          <w:szCs w:val="32"/>
        </w:rPr>
        <w:t>生产者、经营者不配合产品质量监督部门缺陷调查，生产者未按照已备案的召回计划实施召回，生产者未将召回计划通报销售者，经责令改正拒不改正的：</w:t>
      </w:r>
    </w:p>
    <w:p w:rsidR="00AA5697" w:rsidRDefault="007B010C">
      <w:pPr>
        <w:ind w:firstLineChars="200" w:firstLine="643"/>
        <w:rPr>
          <w:rFonts w:ascii="仿宋" w:eastAsia="仿宋" w:hAnsi="仿宋" w:cs="仿宋"/>
          <w:b/>
          <w:sz w:val="32"/>
          <w:szCs w:val="32"/>
        </w:rPr>
      </w:pPr>
      <w:r>
        <w:rPr>
          <w:rFonts w:ascii="仿宋" w:eastAsia="仿宋" w:hAnsi="仿宋" w:cs="仿宋" w:hint="eastAsia"/>
          <w:b/>
          <w:sz w:val="32"/>
          <w:szCs w:val="32"/>
        </w:rPr>
        <w:t>【法条原文】</w:t>
      </w:r>
    </w:p>
    <w:p w:rsidR="00AA5697" w:rsidRDefault="007B010C">
      <w:pPr>
        <w:ind w:firstLine="642"/>
        <w:rPr>
          <w:rFonts w:ascii="楷体" w:eastAsia="楷体" w:hAnsi="楷体" w:cs="楷体"/>
          <w:bCs/>
          <w:color w:val="000000"/>
          <w:sz w:val="32"/>
          <w:szCs w:val="32"/>
        </w:rPr>
      </w:pPr>
      <w:r>
        <w:rPr>
          <w:rFonts w:ascii="楷体" w:eastAsia="楷体" w:hAnsi="楷体" w:cs="楷体" w:hint="eastAsia"/>
          <w:b/>
          <w:color w:val="000000"/>
          <w:sz w:val="32"/>
          <w:szCs w:val="32"/>
        </w:rPr>
        <w:t>《中华人民共和国缺陷汽车产品召回管理条例》第二十三条：</w:t>
      </w:r>
      <w:r>
        <w:rPr>
          <w:rFonts w:ascii="楷体" w:eastAsia="楷体" w:hAnsi="楷体" w:cs="楷体" w:hint="eastAsia"/>
          <w:bCs/>
          <w:color w:val="000000"/>
          <w:sz w:val="32"/>
          <w:szCs w:val="32"/>
        </w:rPr>
        <w:t>违反本条例规定，有下列情形之一的，由产品质量监督部门责令改正；拒不改正的，处</w:t>
      </w:r>
      <w:r>
        <w:rPr>
          <w:rFonts w:ascii="楷体" w:eastAsia="楷体" w:hAnsi="楷体" w:cs="楷体" w:hint="eastAsia"/>
          <w:bCs/>
          <w:color w:val="000000"/>
          <w:sz w:val="32"/>
          <w:szCs w:val="32"/>
        </w:rPr>
        <w:t>50</w:t>
      </w:r>
      <w:r>
        <w:rPr>
          <w:rFonts w:ascii="楷体" w:eastAsia="楷体" w:hAnsi="楷体" w:cs="楷体" w:hint="eastAsia"/>
          <w:bCs/>
          <w:color w:val="000000"/>
          <w:sz w:val="32"/>
          <w:szCs w:val="32"/>
        </w:rPr>
        <w:t>万元以上</w:t>
      </w:r>
      <w:r>
        <w:rPr>
          <w:rFonts w:ascii="楷体" w:eastAsia="楷体" w:hAnsi="楷体" w:cs="楷体" w:hint="eastAsia"/>
          <w:bCs/>
          <w:color w:val="000000"/>
          <w:sz w:val="32"/>
          <w:szCs w:val="32"/>
        </w:rPr>
        <w:t>100</w:t>
      </w:r>
      <w:r>
        <w:rPr>
          <w:rFonts w:ascii="楷体" w:eastAsia="楷体" w:hAnsi="楷体" w:cs="楷体" w:hint="eastAsia"/>
          <w:bCs/>
          <w:color w:val="000000"/>
          <w:sz w:val="32"/>
          <w:szCs w:val="32"/>
        </w:rPr>
        <w:t>万元以下的罚款；有违法所得的，并处没收违法所得；情节严重的，由许可机关吊销有关许可：（一）生产者、经营者不配合产品质量监督部门缺陷调查：（二）生产者未按照已备案的召回计划实施召回；（三）生产者未将召回计划通报销售者。</w:t>
      </w:r>
    </w:p>
    <w:p w:rsidR="00AA5697" w:rsidRDefault="007B010C">
      <w:pPr>
        <w:ind w:firstLine="642"/>
        <w:rPr>
          <w:rFonts w:ascii="仿宋" w:eastAsia="仿宋" w:hAnsi="仿宋" w:cs="仿宋"/>
          <w:b/>
          <w:sz w:val="32"/>
          <w:szCs w:val="32"/>
        </w:rPr>
      </w:pPr>
      <w:r>
        <w:rPr>
          <w:rFonts w:ascii="仿宋" w:eastAsia="仿宋" w:hAnsi="仿宋" w:cs="仿宋" w:hint="eastAsia"/>
          <w:b/>
          <w:sz w:val="32"/>
          <w:szCs w:val="32"/>
        </w:rPr>
        <w:t>【裁量基准】</w:t>
      </w:r>
    </w:p>
    <w:p w:rsidR="00AA5697" w:rsidRDefault="007B010C">
      <w:pPr>
        <w:ind w:firstLineChars="200" w:firstLine="640"/>
        <w:rPr>
          <w:rFonts w:ascii="仿宋" w:eastAsia="仿宋" w:hAnsi="仿宋" w:cs="仿宋"/>
          <w:bCs/>
          <w:color w:val="000000"/>
          <w:sz w:val="32"/>
          <w:szCs w:val="32"/>
        </w:rPr>
      </w:pPr>
      <w:r>
        <w:rPr>
          <w:rFonts w:ascii="仿宋" w:eastAsia="仿宋" w:hAnsi="仿宋" w:cs="仿宋" w:hint="eastAsia"/>
          <w:bCs/>
          <w:color w:val="000000"/>
          <w:sz w:val="32"/>
          <w:szCs w:val="32"/>
        </w:rPr>
        <w:t>（一）生产者、经营者进行了整改工作，但未整改到位的，处</w:t>
      </w:r>
      <w:r>
        <w:rPr>
          <w:rFonts w:ascii="仿宋" w:eastAsia="仿宋" w:hAnsi="仿宋" w:cs="仿宋" w:hint="eastAsia"/>
          <w:bCs/>
          <w:color w:val="000000"/>
          <w:sz w:val="32"/>
          <w:szCs w:val="32"/>
        </w:rPr>
        <w:t>50</w:t>
      </w:r>
      <w:r>
        <w:rPr>
          <w:rFonts w:ascii="仿宋" w:eastAsia="仿宋" w:hAnsi="仿宋" w:cs="仿宋" w:hint="eastAsia"/>
          <w:bCs/>
          <w:color w:val="000000"/>
          <w:sz w:val="32"/>
          <w:szCs w:val="32"/>
        </w:rPr>
        <w:t>万元以上</w:t>
      </w:r>
      <w:r>
        <w:rPr>
          <w:rFonts w:ascii="仿宋" w:eastAsia="仿宋" w:hAnsi="仿宋" w:cs="仿宋" w:hint="eastAsia"/>
          <w:bCs/>
          <w:color w:val="000000"/>
          <w:sz w:val="32"/>
          <w:szCs w:val="32"/>
        </w:rPr>
        <w:t>65</w:t>
      </w:r>
      <w:r>
        <w:rPr>
          <w:rFonts w:ascii="仿宋" w:eastAsia="仿宋" w:hAnsi="仿宋" w:cs="仿宋" w:hint="eastAsia"/>
          <w:bCs/>
          <w:color w:val="000000"/>
          <w:sz w:val="32"/>
          <w:szCs w:val="32"/>
        </w:rPr>
        <w:t>万元以下的罚款，有违法所得的，并处没收违法所得；</w:t>
      </w:r>
    </w:p>
    <w:p w:rsidR="00AA5697" w:rsidRDefault="007B010C">
      <w:pPr>
        <w:ind w:firstLineChars="200" w:firstLine="640"/>
        <w:rPr>
          <w:rFonts w:ascii="仿宋" w:eastAsia="仿宋" w:hAnsi="仿宋" w:cs="仿宋"/>
          <w:bCs/>
          <w:color w:val="000000"/>
          <w:sz w:val="32"/>
          <w:szCs w:val="32"/>
        </w:rPr>
      </w:pPr>
      <w:r>
        <w:rPr>
          <w:rFonts w:ascii="仿宋" w:eastAsia="仿宋" w:hAnsi="仿宋" w:cs="仿宋" w:hint="eastAsia"/>
          <w:bCs/>
          <w:color w:val="000000"/>
          <w:sz w:val="32"/>
          <w:szCs w:val="32"/>
        </w:rPr>
        <w:t>（二）生产者、经营者在责令改正期限内未做任何改正的，或者虽进行了整</w:t>
      </w:r>
      <w:r>
        <w:rPr>
          <w:rFonts w:ascii="仿宋" w:eastAsia="仿宋" w:hAnsi="仿宋" w:cs="仿宋" w:hint="eastAsia"/>
          <w:bCs/>
          <w:color w:val="000000"/>
          <w:sz w:val="32"/>
          <w:szCs w:val="32"/>
        </w:rPr>
        <w:t>改但未整改到位且有造成了一般后果等一般情节的，处</w:t>
      </w:r>
      <w:r>
        <w:rPr>
          <w:rFonts w:ascii="仿宋" w:eastAsia="仿宋" w:hAnsi="仿宋" w:cs="仿宋" w:hint="eastAsia"/>
          <w:bCs/>
          <w:color w:val="000000"/>
          <w:sz w:val="32"/>
          <w:szCs w:val="32"/>
        </w:rPr>
        <w:t>65</w:t>
      </w:r>
      <w:r>
        <w:rPr>
          <w:rFonts w:ascii="仿宋" w:eastAsia="仿宋" w:hAnsi="仿宋" w:cs="仿宋" w:hint="eastAsia"/>
          <w:bCs/>
          <w:color w:val="000000"/>
          <w:sz w:val="32"/>
          <w:szCs w:val="32"/>
        </w:rPr>
        <w:t>万元以上</w:t>
      </w:r>
      <w:r>
        <w:rPr>
          <w:rFonts w:ascii="仿宋" w:eastAsia="仿宋" w:hAnsi="仿宋" w:cs="仿宋" w:hint="eastAsia"/>
          <w:bCs/>
          <w:color w:val="000000"/>
          <w:sz w:val="32"/>
          <w:szCs w:val="32"/>
        </w:rPr>
        <w:t>80</w:t>
      </w:r>
      <w:r>
        <w:rPr>
          <w:rFonts w:ascii="仿宋" w:eastAsia="仿宋" w:hAnsi="仿宋" w:cs="仿宋" w:hint="eastAsia"/>
          <w:bCs/>
          <w:color w:val="000000"/>
          <w:sz w:val="32"/>
          <w:szCs w:val="32"/>
        </w:rPr>
        <w:t>万元以下的罚款，有违法所得的，并处没收违法所得；</w:t>
      </w:r>
    </w:p>
    <w:p w:rsidR="00AA5697" w:rsidRDefault="007B010C">
      <w:pPr>
        <w:ind w:firstLineChars="200" w:firstLine="640"/>
        <w:rPr>
          <w:rFonts w:ascii="仿宋" w:eastAsia="仿宋" w:hAnsi="仿宋" w:cs="仿宋"/>
          <w:bCs/>
          <w:color w:val="000000"/>
          <w:sz w:val="32"/>
          <w:szCs w:val="32"/>
        </w:rPr>
      </w:pPr>
      <w:r>
        <w:rPr>
          <w:rFonts w:ascii="仿宋" w:eastAsia="仿宋" w:hAnsi="仿宋" w:cs="仿宋" w:hint="eastAsia"/>
          <w:bCs/>
          <w:color w:val="000000"/>
          <w:sz w:val="32"/>
          <w:szCs w:val="32"/>
        </w:rPr>
        <w:t>（三）生产者、经营者违反本条规定，拒不配合调查，或者有造成较重后果等较重情节的，处</w:t>
      </w:r>
      <w:r>
        <w:rPr>
          <w:rFonts w:ascii="仿宋" w:eastAsia="仿宋" w:hAnsi="仿宋" w:cs="仿宋" w:hint="eastAsia"/>
          <w:bCs/>
          <w:color w:val="000000"/>
          <w:sz w:val="32"/>
          <w:szCs w:val="32"/>
        </w:rPr>
        <w:t>80</w:t>
      </w:r>
      <w:r>
        <w:rPr>
          <w:rFonts w:ascii="仿宋" w:eastAsia="仿宋" w:hAnsi="仿宋" w:cs="仿宋" w:hint="eastAsia"/>
          <w:bCs/>
          <w:color w:val="000000"/>
          <w:sz w:val="32"/>
          <w:szCs w:val="32"/>
        </w:rPr>
        <w:t>万元以上</w:t>
      </w:r>
      <w:r>
        <w:rPr>
          <w:rFonts w:ascii="仿宋" w:eastAsia="仿宋" w:hAnsi="仿宋" w:cs="仿宋" w:hint="eastAsia"/>
          <w:bCs/>
          <w:color w:val="000000"/>
          <w:sz w:val="32"/>
          <w:szCs w:val="32"/>
        </w:rPr>
        <w:t>95</w:t>
      </w:r>
      <w:r>
        <w:rPr>
          <w:rFonts w:ascii="仿宋" w:eastAsia="仿宋" w:hAnsi="仿宋" w:cs="仿宋" w:hint="eastAsia"/>
          <w:bCs/>
          <w:color w:val="000000"/>
          <w:sz w:val="32"/>
          <w:szCs w:val="32"/>
        </w:rPr>
        <w:t>万元以下的罚款，有违法所得的，并处没收违法所得；</w:t>
      </w:r>
    </w:p>
    <w:p w:rsidR="00AA5697" w:rsidRDefault="007B010C">
      <w:pPr>
        <w:ind w:firstLineChars="200" w:firstLine="640"/>
        <w:rPr>
          <w:rFonts w:ascii="仿宋" w:eastAsia="仿宋" w:hAnsi="仿宋" w:cs="仿宋"/>
          <w:bCs/>
          <w:color w:val="000000"/>
          <w:sz w:val="32"/>
          <w:szCs w:val="32"/>
        </w:rPr>
      </w:pPr>
      <w:r>
        <w:rPr>
          <w:rFonts w:ascii="仿宋" w:eastAsia="仿宋" w:hAnsi="仿宋" w:cs="仿宋" w:hint="eastAsia"/>
          <w:bCs/>
          <w:color w:val="000000"/>
          <w:sz w:val="32"/>
          <w:szCs w:val="32"/>
        </w:rPr>
        <w:t>（四）生产者、经营者违反本条规定，暴力阻挠调查、执法，或者有造成严重后果等严重情节的，处</w:t>
      </w:r>
      <w:r>
        <w:rPr>
          <w:rFonts w:ascii="仿宋" w:eastAsia="仿宋" w:hAnsi="仿宋" w:cs="仿宋" w:hint="eastAsia"/>
          <w:bCs/>
          <w:color w:val="000000"/>
          <w:sz w:val="32"/>
          <w:szCs w:val="32"/>
        </w:rPr>
        <w:t>95</w:t>
      </w:r>
      <w:r>
        <w:rPr>
          <w:rFonts w:ascii="仿宋" w:eastAsia="仿宋" w:hAnsi="仿宋" w:cs="仿宋" w:hint="eastAsia"/>
          <w:bCs/>
          <w:color w:val="000000"/>
          <w:sz w:val="32"/>
          <w:szCs w:val="32"/>
        </w:rPr>
        <w:t>万元以上</w:t>
      </w:r>
      <w:r>
        <w:rPr>
          <w:rFonts w:ascii="仿宋" w:eastAsia="仿宋" w:hAnsi="仿宋" w:cs="仿宋" w:hint="eastAsia"/>
          <w:bCs/>
          <w:color w:val="000000"/>
          <w:sz w:val="32"/>
          <w:szCs w:val="32"/>
        </w:rPr>
        <w:t>100</w:t>
      </w:r>
      <w:r>
        <w:rPr>
          <w:rFonts w:ascii="仿宋" w:eastAsia="仿宋" w:hAnsi="仿宋" w:cs="仿宋" w:hint="eastAsia"/>
          <w:bCs/>
          <w:color w:val="000000"/>
          <w:sz w:val="32"/>
          <w:szCs w:val="32"/>
        </w:rPr>
        <w:t>万元以下的罚款，有违法所得的，并处没收违法所得，由许可机关吊销有关许可。</w:t>
      </w:r>
    </w:p>
    <w:p w:rsidR="00AA5697" w:rsidRDefault="007B010C" w:rsidP="007B010C">
      <w:pPr>
        <w:spacing w:beforeLines="100"/>
        <w:ind w:firstLineChars="200" w:firstLine="643"/>
        <w:rPr>
          <w:rFonts w:ascii="仿宋" w:eastAsia="仿宋" w:hAnsi="仿宋" w:cs="楷体"/>
          <w:b/>
          <w:bCs/>
          <w:sz w:val="32"/>
          <w:szCs w:val="32"/>
        </w:rPr>
      </w:pPr>
      <w:r>
        <w:rPr>
          <w:rFonts w:ascii="仿宋" w:eastAsia="仿宋" w:hAnsi="仿宋" w:cs="楷体" w:hint="eastAsia"/>
          <w:b/>
          <w:bCs/>
          <w:sz w:val="32"/>
          <w:szCs w:val="32"/>
        </w:rPr>
        <w:t>第二十三条</w:t>
      </w:r>
      <w:r>
        <w:rPr>
          <w:rFonts w:ascii="仿宋" w:eastAsia="仿宋" w:hAnsi="仿宋" w:cs="楷体" w:hint="eastAsia"/>
          <w:b/>
          <w:bCs/>
          <w:sz w:val="32"/>
          <w:szCs w:val="32"/>
        </w:rPr>
        <w:t xml:space="preserve">  </w:t>
      </w:r>
      <w:r>
        <w:rPr>
          <w:rFonts w:ascii="仿宋" w:eastAsia="仿宋" w:hAnsi="仿宋" w:cs="楷体" w:hint="eastAsia"/>
          <w:b/>
          <w:bCs/>
          <w:sz w:val="32"/>
          <w:szCs w:val="32"/>
        </w:rPr>
        <w:t>生产者未停止生产、销售或者进口缺陷汽车产品，隐瞒缺陷情况</w:t>
      </w:r>
      <w:r>
        <w:rPr>
          <w:rFonts w:ascii="仿宋" w:eastAsia="仿宋" w:hAnsi="仿宋" w:cs="楷体" w:hint="eastAsia"/>
          <w:b/>
          <w:bCs/>
          <w:sz w:val="32"/>
          <w:szCs w:val="32"/>
        </w:rPr>
        <w:t>，经责令召回拒不召回的：</w:t>
      </w:r>
    </w:p>
    <w:p w:rsidR="00AA5697" w:rsidRDefault="007B010C">
      <w:pPr>
        <w:ind w:firstLineChars="200" w:firstLine="643"/>
        <w:rPr>
          <w:rFonts w:ascii="仿宋" w:eastAsia="仿宋" w:hAnsi="仿宋" w:cs="仿宋"/>
          <w:b/>
          <w:color w:val="000000" w:themeColor="text1"/>
          <w:sz w:val="32"/>
          <w:szCs w:val="32"/>
        </w:rPr>
      </w:pPr>
      <w:r>
        <w:rPr>
          <w:rFonts w:ascii="仿宋" w:eastAsia="仿宋" w:hAnsi="仿宋" w:cs="仿宋" w:hint="eastAsia"/>
          <w:b/>
          <w:color w:val="000000" w:themeColor="text1"/>
          <w:sz w:val="32"/>
          <w:szCs w:val="32"/>
        </w:rPr>
        <w:t>【法条原文】</w:t>
      </w:r>
    </w:p>
    <w:p w:rsidR="00AA5697" w:rsidRDefault="007B010C">
      <w:pPr>
        <w:ind w:firstLine="642"/>
        <w:rPr>
          <w:rFonts w:ascii="楷体" w:eastAsia="楷体" w:hAnsi="楷体" w:cs="楷体"/>
          <w:bCs/>
          <w:color w:val="000000"/>
          <w:sz w:val="32"/>
          <w:szCs w:val="32"/>
        </w:rPr>
      </w:pPr>
      <w:r>
        <w:rPr>
          <w:rFonts w:ascii="楷体" w:eastAsia="楷体" w:hAnsi="楷体" w:cs="楷体" w:hint="eastAsia"/>
          <w:b/>
          <w:color w:val="000000"/>
          <w:sz w:val="32"/>
          <w:szCs w:val="32"/>
        </w:rPr>
        <w:t>《中华人民共和国缺陷汽车产品召回管理条例》第二十四条：</w:t>
      </w:r>
      <w:r>
        <w:rPr>
          <w:rFonts w:ascii="楷体" w:eastAsia="楷体" w:hAnsi="楷体" w:cs="楷体" w:hint="eastAsia"/>
          <w:bCs/>
          <w:color w:val="000000"/>
          <w:sz w:val="32"/>
          <w:szCs w:val="32"/>
        </w:rPr>
        <w:t>生产者违反本条例规定，有下列情形之一的，由产品质量监督部门责令改正，处缺陷汽车产品货值金额</w:t>
      </w:r>
      <w:r>
        <w:rPr>
          <w:rFonts w:ascii="楷体" w:eastAsia="楷体" w:hAnsi="楷体" w:cs="楷体" w:hint="eastAsia"/>
          <w:bCs/>
          <w:color w:val="000000"/>
          <w:sz w:val="32"/>
          <w:szCs w:val="32"/>
        </w:rPr>
        <w:t>1%</w:t>
      </w:r>
      <w:r>
        <w:rPr>
          <w:rFonts w:ascii="楷体" w:eastAsia="楷体" w:hAnsi="楷体" w:cs="楷体" w:hint="eastAsia"/>
          <w:bCs/>
          <w:color w:val="000000"/>
          <w:sz w:val="32"/>
          <w:szCs w:val="32"/>
        </w:rPr>
        <w:t>以上</w:t>
      </w:r>
      <w:r>
        <w:rPr>
          <w:rFonts w:ascii="楷体" w:eastAsia="楷体" w:hAnsi="楷体" w:cs="楷体" w:hint="eastAsia"/>
          <w:bCs/>
          <w:color w:val="000000"/>
          <w:sz w:val="32"/>
          <w:szCs w:val="32"/>
        </w:rPr>
        <w:t>10%</w:t>
      </w:r>
      <w:r>
        <w:rPr>
          <w:rFonts w:ascii="楷体" w:eastAsia="楷体" w:hAnsi="楷体" w:cs="楷体" w:hint="eastAsia"/>
          <w:bCs/>
          <w:color w:val="000000"/>
          <w:sz w:val="32"/>
          <w:szCs w:val="32"/>
        </w:rPr>
        <w:t>以下的罚款；有违法所得的，并处没收违法所得；情节严重的，由许可机关吊销有关许可：</w:t>
      </w:r>
      <w:r>
        <w:rPr>
          <w:rFonts w:ascii="楷体" w:eastAsia="楷体" w:hAnsi="楷体" w:cs="楷体" w:hint="eastAsia"/>
          <w:bCs/>
          <w:color w:val="000000"/>
          <w:sz w:val="32"/>
          <w:szCs w:val="32"/>
        </w:rPr>
        <w:t>(</w:t>
      </w:r>
      <w:r>
        <w:rPr>
          <w:rFonts w:ascii="楷体" w:eastAsia="楷体" w:hAnsi="楷体" w:cs="楷体" w:hint="eastAsia"/>
          <w:bCs/>
          <w:color w:val="000000"/>
          <w:sz w:val="32"/>
          <w:szCs w:val="32"/>
        </w:rPr>
        <w:t>一</w:t>
      </w:r>
      <w:r>
        <w:rPr>
          <w:rFonts w:ascii="楷体" w:eastAsia="楷体" w:hAnsi="楷体" w:cs="楷体" w:hint="eastAsia"/>
          <w:bCs/>
          <w:color w:val="000000"/>
          <w:sz w:val="32"/>
          <w:szCs w:val="32"/>
        </w:rPr>
        <w:t>)</w:t>
      </w:r>
      <w:r>
        <w:rPr>
          <w:rFonts w:ascii="楷体" w:eastAsia="楷体" w:hAnsi="楷体" w:cs="楷体" w:hint="eastAsia"/>
          <w:bCs/>
          <w:color w:val="000000"/>
          <w:sz w:val="32"/>
          <w:szCs w:val="32"/>
        </w:rPr>
        <w:t>未停止生产、销售或者进口缺陷汽车产品；</w:t>
      </w:r>
      <w:r>
        <w:rPr>
          <w:rFonts w:ascii="楷体" w:eastAsia="楷体" w:hAnsi="楷体" w:cs="楷体" w:hint="eastAsia"/>
          <w:bCs/>
          <w:color w:val="000000"/>
          <w:sz w:val="32"/>
          <w:szCs w:val="32"/>
        </w:rPr>
        <w:t>(</w:t>
      </w:r>
      <w:r>
        <w:rPr>
          <w:rFonts w:ascii="楷体" w:eastAsia="楷体" w:hAnsi="楷体" w:cs="楷体" w:hint="eastAsia"/>
          <w:bCs/>
          <w:color w:val="000000"/>
          <w:sz w:val="32"/>
          <w:szCs w:val="32"/>
        </w:rPr>
        <w:t>二</w:t>
      </w:r>
      <w:r>
        <w:rPr>
          <w:rFonts w:ascii="楷体" w:eastAsia="楷体" w:hAnsi="楷体" w:cs="楷体" w:hint="eastAsia"/>
          <w:bCs/>
          <w:color w:val="000000"/>
          <w:sz w:val="32"/>
          <w:szCs w:val="32"/>
        </w:rPr>
        <w:t>)</w:t>
      </w:r>
      <w:r>
        <w:rPr>
          <w:rFonts w:ascii="楷体" w:eastAsia="楷体" w:hAnsi="楷体" w:cs="楷体" w:hint="eastAsia"/>
          <w:bCs/>
          <w:color w:val="000000"/>
          <w:sz w:val="32"/>
          <w:szCs w:val="32"/>
        </w:rPr>
        <w:t>隐瞒缺陷情况；</w:t>
      </w:r>
      <w:r>
        <w:rPr>
          <w:rFonts w:ascii="楷体" w:eastAsia="楷体" w:hAnsi="楷体" w:cs="楷体" w:hint="eastAsia"/>
          <w:bCs/>
          <w:color w:val="000000"/>
          <w:sz w:val="32"/>
          <w:szCs w:val="32"/>
        </w:rPr>
        <w:t>(</w:t>
      </w:r>
      <w:r>
        <w:rPr>
          <w:rFonts w:ascii="楷体" w:eastAsia="楷体" w:hAnsi="楷体" w:cs="楷体" w:hint="eastAsia"/>
          <w:bCs/>
          <w:color w:val="000000"/>
          <w:sz w:val="32"/>
          <w:szCs w:val="32"/>
        </w:rPr>
        <w:t>三</w:t>
      </w:r>
      <w:r>
        <w:rPr>
          <w:rFonts w:ascii="楷体" w:eastAsia="楷体" w:hAnsi="楷体" w:cs="楷体" w:hint="eastAsia"/>
          <w:bCs/>
          <w:color w:val="000000"/>
          <w:sz w:val="32"/>
          <w:szCs w:val="32"/>
        </w:rPr>
        <w:t>)</w:t>
      </w:r>
      <w:r>
        <w:rPr>
          <w:rFonts w:ascii="楷体" w:eastAsia="楷体" w:hAnsi="楷体" w:cs="楷体" w:hint="eastAsia"/>
          <w:bCs/>
          <w:color w:val="000000"/>
          <w:sz w:val="32"/>
          <w:szCs w:val="32"/>
        </w:rPr>
        <w:t>经责令召回拒不召回。”</w:t>
      </w:r>
    </w:p>
    <w:p w:rsidR="00AA5697" w:rsidRDefault="007B010C">
      <w:pPr>
        <w:ind w:firstLine="642"/>
        <w:rPr>
          <w:rFonts w:ascii="仿宋" w:eastAsia="仿宋" w:hAnsi="仿宋" w:cs="仿宋"/>
          <w:b/>
          <w:color w:val="000000" w:themeColor="text1"/>
          <w:sz w:val="32"/>
          <w:szCs w:val="32"/>
        </w:rPr>
      </w:pPr>
      <w:r>
        <w:rPr>
          <w:rFonts w:ascii="仿宋" w:eastAsia="仿宋" w:hAnsi="仿宋" w:cs="仿宋" w:hint="eastAsia"/>
          <w:b/>
          <w:color w:val="000000" w:themeColor="text1"/>
          <w:sz w:val="32"/>
          <w:szCs w:val="32"/>
        </w:rPr>
        <w:t>【裁量基准】</w:t>
      </w:r>
    </w:p>
    <w:p w:rsidR="00AA5697" w:rsidRDefault="007B010C">
      <w:pPr>
        <w:ind w:firstLineChars="200" w:firstLine="640"/>
        <w:rPr>
          <w:rFonts w:ascii="仿宋" w:eastAsia="仿宋" w:hAnsi="仿宋" w:cs="仿宋"/>
          <w:bCs/>
          <w:color w:val="000000"/>
          <w:sz w:val="32"/>
          <w:szCs w:val="32"/>
        </w:rPr>
      </w:pPr>
      <w:r>
        <w:rPr>
          <w:rFonts w:ascii="仿宋" w:eastAsia="仿宋" w:hAnsi="仿宋" w:cs="仿宋" w:hint="eastAsia"/>
          <w:bCs/>
          <w:color w:val="000000"/>
          <w:sz w:val="32"/>
          <w:szCs w:val="32"/>
        </w:rPr>
        <w:t>（一）有下列情形之一，且尚未造成一般危害后果的，责令改正，处缺陷汽车产品货值金额</w:t>
      </w:r>
      <w:r>
        <w:rPr>
          <w:rFonts w:ascii="仿宋" w:eastAsia="仿宋" w:hAnsi="仿宋" w:cs="仿宋" w:hint="eastAsia"/>
          <w:bCs/>
          <w:color w:val="000000"/>
          <w:sz w:val="32"/>
          <w:szCs w:val="32"/>
        </w:rPr>
        <w:t>1%</w:t>
      </w:r>
      <w:r>
        <w:rPr>
          <w:rFonts w:ascii="仿宋" w:eastAsia="仿宋" w:hAnsi="仿宋" w:cs="仿宋" w:hint="eastAsia"/>
          <w:bCs/>
          <w:color w:val="000000"/>
          <w:sz w:val="32"/>
          <w:szCs w:val="32"/>
        </w:rPr>
        <w:t>以上</w:t>
      </w:r>
      <w:r>
        <w:rPr>
          <w:rFonts w:ascii="仿宋" w:eastAsia="仿宋" w:hAnsi="仿宋" w:cs="仿宋" w:hint="eastAsia"/>
          <w:bCs/>
          <w:color w:val="000000"/>
          <w:sz w:val="32"/>
          <w:szCs w:val="32"/>
        </w:rPr>
        <w:t>3%</w:t>
      </w:r>
      <w:r>
        <w:rPr>
          <w:rFonts w:ascii="仿宋" w:eastAsia="仿宋" w:hAnsi="仿宋" w:cs="仿宋" w:hint="eastAsia"/>
          <w:bCs/>
          <w:color w:val="000000"/>
          <w:sz w:val="32"/>
          <w:szCs w:val="32"/>
        </w:rPr>
        <w:t>以下的罚款；有违法所得的，并处没收违法所得：</w:t>
      </w:r>
    </w:p>
    <w:p w:rsidR="00AA5697" w:rsidRDefault="007B010C">
      <w:pPr>
        <w:ind w:firstLineChars="200" w:firstLine="640"/>
        <w:rPr>
          <w:rFonts w:ascii="仿宋" w:eastAsia="仿宋" w:hAnsi="仿宋" w:cs="仿宋"/>
          <w:bCs/>
          <w:color w:val="000000"/>
          <w:sz w:val="32"/>
          <w:szCs w:val="32"/>
        </w:rPr>
      </w:pPr>
      <w:r>
        <w:rPr>
          <w:rFonts w:ascii="仿宋" w:eastAsia="仿宋" w:hAnsi="仿宋" w:cs="仿宋" w:hint="eastAsia"/>
          <w:bCs/>
          <w:color w:val="000000"/>
          <w:sz w:val="32"/>
          <w:szCs w:val="32"/>
        </w:rPr>
        <w:t>1.</w:t>
      </w:r>
      <w:r>
        <w:rPr>
          <w:rFonts w:ascii="仿宋" w:eastAsia="仿宋" w:hAnsi="仿宋" w:cs="仿宋" w:hint="eastAsia"/>
          <w:bCs/>
          <w:color w:val="000000"/>
          <w:sz w:val="32"/>
          <w:szCs w:val="32"/>
        </w:rPr>
        <w:t>未停止生产、销售或者进口缺陷汽车产品</w:t>
      </w:r>
      <w:r>
        <w:rPr>
          <w:rFonts w:ascii="仿宋" w:eastAsia="仿宋" w:hAnsi="仿宋" w:cs="仿宋" w:hint="eastAsia"/>
          <w:bCs/>
          <w:color w:val="000000"/>
          <w:sz w:val="32"/>
          <w:szCs w:val="32"/>
        </w:rPr>
        <w:t>20</w:t>
      </w:r>
      <w:r>
        <w:rPr>
          <w:rFonts w:ascii="仿宋" w:eastAsia="仿宋" w:hAnsi="仿宋" w:cs="仿宋" w:hint="eastAsia"/>
          <w:bCs/>
          <w:color w:val="000000"/>
          <w:sz w:val="32"/>
          <w:szCs w:val="32"/>
        </w:rPr>
        <w:t>台以下的；</w:t>
      </w:r>
    </w:p>
    <w:p w:rsidR="00AA5697" w:rsidRDefault="007B010C">
      <w:pPr>
        <w:ind w:firstLineChars="200" w:firstLine="640"/>
        <w:rPr>
          <w:rFonts w:ascii="仿宋" w:eastAsia="仿宋" w:hAnsi="仿宋" w:cs="仿宋"/>
          <w:bCs/>
          <w:color w:val="000000"/>
          <w:sz w:val="32"/>
          <w:szCs w:val="32"/>
        </w:rPr>
      </w:pPr>
      <w:r>
        <w:rPr>
          <w:rFonts w:ascii="仿宋" w:eastAsia="仿宋" w:hAnsi="仿宋" w:cs="仿宋" w:hint="eastAsia"/>
          <w:bCs/>
          <w:color w:val="000000"/>
          <w:sz w:val="32"/>
          <w:szCs w:val="32"/>
        </w:rPr>
        <w:t>2.</w:t>
      </w:r>
      <w:r>
        <w:rPr>
          <w:rFonts w:ascii="仿宋" w:eastAsia="仿宋" w:hAnsi="仿宋" w:cs="仿宋" w:hint="eastAsia"/>
          <w:bCs/>
          <w:color w:val="000000"/>
          <w:sz w:val="32"/>
          <w:szCs w:val="32"/>
        </w:rPr>
        <w:t>隐瞒缺陷情况半年以内的；</w:t>
      </w:r>
    </w:p>
    <w:p w:rsidR="00AA5697" w:rsidRDefault="007B010C">
      <w:pPr>
        <w:ind w:firstLineChars="200" w:firstLine="640"/>
        <w:rPr>
          <w:rFonts w:ascii="仿宋" w:eastAsia="仿宋" w:hAnsi="仿宋" w:cs="仿宋"/>
          <w:bCs/>
          <w:color w:val="000000"/>
          <w:sz w:val="32"/>
          <w:szCs w:val="32"/>
        </w:rPr>
      </w:pPr>
      <w:r>
        <w:rPr>
          <w:rFonts w:ascii="仿宋" w:eastAsia="仿宋" w:hAnsi="仿宋" w:cs="仿宋" w:hint="eastAsia"/>
          <w:bCs/>
          <w:color w:val="000000"/>
          <w:sz w:val="32"/>
          <w:szCs w:val="32"/>
        </w:rPr>
        <w:t>3.</w:t>
      </w:r>
      <w:r>
        <w:rPr>
          <w:rFonts w:ascii="仿宋" w:eastAsia="仿宋" w:hAnsi="仿宋" w:cs="仿宋" w:hint="eastAsia"/>
          <w:bCs/>
          <w:color w:val="000000"/>
          <w:sz w:val="32"/>
          <w:szCs w:val="32"/>
        </w:rPr>
        <w:t>需要召回的缺陷汽车产品</w:t>
      </w:r>
      <w:r>
        <w:rPr>
          <w:rFonts w:ascii="仿宋" w:eastAsia="仿宋" w:hAnsi="仿宋" w:cs="仿宋" w:hint="eastAsia"/>
          <w:bCs/>
          <w:color w:val="000000"/>
          <w:sz w:val="32"/>
          <w:szCs w:val="32"/>
        </w:rPr>
        <w:t>50</w:t>
      </w:r>
      <w:r>
        <w:rPr>
          <w:rFonts w:ascii="仿宋" w:eastAsia="仿宋" w:hAnsi="仿宋" w:cs="仿宋" w:hint="eastAsia"/>
          <w:bCs/>
          <w:color w:val="000000"/>
          <w:sz w:val="32"/>
          <w:szCs w:val="32"/>
        </w:rPr>
        <w:t>台以上</w:t>
      </w:r>
      <w:r>
        <w:rPr>
          <w:rFonts w:ascii="仿宋" w:eastAsia="仿宋" w:hAnsi="仿宋" w:cs="仿宋" w:hint="eastAsia"/>
          <w:bCs/>
          <w:color w:val="000000"/>
          <w:sz w:val="32"/>
          <w:szCs w:val="32"/>
        </w:rPr>
        <w:t>100</w:t>
      </w:r>
      <w:r>
        <w:rPr>
          <w:rFonts w:ascii="仿宋" w:eastAsia="仿宋" w:hAnsi="仿宋" w:cs="仿宋" w:hint="eastAsia"/>
          <w:bCs/>
          <w:color w:val="000000"/>
          <w:sz w:val="32"/>
          <w:szCs w:val="32"/>
        </w:rPr>
        <w:t>台以下的。</w:t>
      </w:r>
    </w:p>
    <w:p w:rsidR="00AA5697" w:rsidRDefault="007B010C">
      <w:pPr>
        <w:ind w:firstLineChars="200" w:firstLine="640"/>
        <w:rPr>
          <w:rFonts w:ascii="仿宋" w:eastAsia="仿宋" w:hAnsi="仿宋" w:cs="仿宋"/>
          <w:bCs/>
          <w:color w:val="000000"/>
          <w:sz w:val="32"/>
          <w:szCs w:val="32"/>
        </w:rPr>
      </w:pPr>
      <w:r>
        <w:rPr>
          <w:rFonts w:ascii="仿宋" w:eastAsia="仿宋" w:hAnsi="仿宋" w:cs="仿宋" w:hint="eastAsia"/>
          <w:bCs/>
          <w:color w:val="000000"/>
          <w:sz w:val="32"/>
          <w:szCs w:val="32"/>
        </w:rPr>
        <w:t>（二）有下列情形之一的，责令改正，处缺陷汽车产品货值金额</w:t>
      </w:r>
      <w:r>
        <w:rPr>
          <w:rFonts w:ascii="仿宋" w:eastAsia="仿宋" w:hAnsi="仿宋" w:cs="仿宋" w:hint="eastAsia"/>
          <w:bCs/>
          <w:color w:val="000000"/>
          <w:sz w:val="32"/>
          <w:szCs w:val="32"/>
        </w:rPr>
        <w:t>3%</w:t>
      </w:r>
      <w:r>
        <w:rPr>
          <w:rFonts w:ascii="仿宋" w:eastAsia="仿宋" w:hAnsi="仿宋" w:cs="仿宋" w:hint="eastAsia"/>
          <w:bCs/>
          <w:color w:val="000000"/>
          <w:sz w:val="32"/>
          <w:szCs w:val="32"/>
        </w:rPr>
        <w:t>以上</w:t>
      </w:r>
      <w:r>
        <w:rPr>
          <w:rFonts w:ascii="仿宋" w:eastAsia="仿宋" w:hAnsi="仿宋" w:cs="仿宋" w:hint="eastAsia"/>
          <w:bCs/>
          <w:color w:val="000000"/>
          <w:sz w:val="32"/>
          <w:szCs w:val="32"/>
        </w:rPr>
        <w:t>7%</w:t>
      </w:r>
      <w:r>
        <w:rPr>
          <w:rFonts w:ascii="仿宋" w:eastAsia="仿宋" w:hAnsi="仿宋" w:cs="仿宋" w:hint="eastAsia"/>
          <w:bCs/>
          <w:color w:val="000000"/>
          <w:sz w:val="32"/>
          <w:szCs w:val="32"/>
        </w:rPr>
        <w:t>以下的罚款；有违法所得的，并处没收违法所得：</w:t>
      </w:r>
    </w:p>
    <w:p w:rsidR="00AA5697" w:rsidRDefault="007B010C">
      <w:pPr>
        <w:ind w:firstLineChars="200" w:firstLine="640"/>
        <w:rPr>
          <w:rFonts w:ascii="仿宋" w:eastAsia="仿宋" w:hAnsi="仿宋" w:cs="仿宋"/>
          <w:bCs/>
          <w:color w:val="000000"/>
          <w:sz w:val="32"/>
          <w:szCs w:val="32"/>
        </w:rPr>
      </w:pPr>
      <w:r>
        <w:rPr>
          <w:rFonts w:ascii="仿宋" w:eastAsia="仿宋" w:hAnsi="仿宋" w:cs="仿宋" w:hint="eastAsia"/>
          <w:bCs/>
          <w:color w:val="000000"/>
          <w:sz w:val="32"/>
          <w:szCs w:val="32"/>
        </w:rPr>
        <w:t>1.</w:t>
      </w:r>
      <w:r>
        <w:rPr>
          <w:rFonts w:ascii="仿宋" w:eastAsia="仿宋" w:hAnsi="仿宋" w:cs="仿宋" w:hint="eastAsia"/>
          <w:bCs/>
          <w:color w:val="000000"/>
          <w:sz w:val="32"/>
          <w:szCs w:val="32"/>
        </w:rPr>
        <w:t>未停止生产、销售或者进口缺陷汽车产品</w:t>
      </w:r>
      <w:r>
        <w:rPr>
          <w:rFonts w:ascii="仿宋" w:eastAsia="仿宋" w:hAnsi="仿宋" w:cs="仿宋" w:hint="eastAsia"/>
          <w:bCs/>
          <w:color w:val="000000"/>
          <w:sz w:val="32"/>
          <w:szCs w:val="32"/>
        </w:rPr>
        <w:t>20</w:t>
      </w:r>
      <w:r>
        <w:rPr>
          <w:rFonts w:ascii="仿宋" w:eastAsia="仿宋" w:hAnsi="仿宋" w:cs="仿宋" w:hint="eastAsia"/>
          <w:bCs/>
          <w:color w:val="000000"/>
          <w:sz w:val="32"/>
          <w:szCs w:val="32"/>
        </w:rPr>
        <w:t>台以上</w:t>
      </w:r>
      <w:r>
        <w:rPr>
          <w:rFonts w:ascii="仿宋" w:eastAsia="仿宋" w:hAnsi="仿宋" w:cs="仿宋" w:hint="eastAsia"/>
          <w:bCs/>
          <w:color w:val="000000"/>
          <w:sz w:val="32"/>
          <w:szCs w:val="32"/>
        </w:rPr>
        <w:t>100</w:t>
      </w:r>
      <w:r>
        <w:rPr>
          <w:rFonts w:ascii="仿宋" w:eastAsia="仿宋" w:hAnsi="仿宋" w:cs="仿宋" w:hint="eastAsia"/>
          <w:bCs/>
          <w:color w:val="000000"/>
          <w:sz w:val="32"/>
          <w:szCs w:val="32"/>
        </w:rPr>
        <w:t>台以下的；</w:t>
      </w:r>
    </w:p>
    <w:p w:rsidR="00AA5697" w:rsidRDefault="007B010C">
      <w:pPr>
        <w:ind w:firstLineChars="200" w:firstLine="640"/>
        <w:rPr>
          <w:rFonts w:ascii="仿宋" w:eastAsia="仿宋" w:hAnsi="仿宋" w:cs="仿宋"/>
          <w:bCs/>
          <w:color w:val="000000"/>
          <w:sz w:val="32"/>
          <w:szCs w:val="32"/>
        </w:rPr>
      </w:pPr>
      <w:r>
        <w:rPr>
          <w:rFonts w:ascii="仿宋" w:eastAsia="仿宋" w:hAnsi="仿宋" w:cs="仿宋" w:hint="eastAsia"/>
          <w:bCs/>
          <w:color w:val="000000"/>
          <w:sz w:val="32"/>
          <w:szCs w:val="32"/>
        </w:rPr>
        <w:t>2.</w:t>
      </w:r>
      <w:r>
        <w:rPr>
          <w:rFonts w:ascii="仿宋" w:eastAsia="仿宋" w:hAnsi="仿宋" w:cs="仿宋" w:hint="eastAsia"/>
          <w:bCs/>
          <w:color w:val="000000"/>
          <w:sz w:val="32"/>
          <w:szCs w:val="32"/>
        </w:rPr>
        <w:t>隐瞒缺陷情况半年以上一年以内的；</w:t>
      </w:r>
    </w:p>
    <w:p w:rsidR="00AA5697" w:rsidRDefault="007B010C">
      <w:pPr>
        <w:ind w:firstLineChars="200" w:firstLine="640"/>
        <w:rPr>
          <w:rFonts w:ascii="仿宋" w:eastAsia="仿宋" w:hAnsi="仿宋" w:cs="仿宋"/>
          <w:bCs/>
          <w:color w:val="000000"/>
          <w:sz w:val="32"/>
          <w:szCs w:val="32"/>
        </w:rPr>
      </w:pPr>
      <w:r>
        <w:rPr>
          <w:rFonts w:ascii="仿宋" w:eastAsia="仿宋" w:hAnsi="仿宋" w:cs="仿宋" w:hint="eastAsia"/>
          <w:bCs/>
          <w:color w:val="000000"/>
          <w:sz w:val="32"/>
          <w:szCs w:val="32"/>
        </w:rPr>
        <w:t>3.</w:t>
      </w:r>
      <w:r>
        <w:rPr>
          <w:rFonts w:ascii="仿宋" w:eastAsia="仿宋" w:hAnsi="仿宋" w:cs="仿宋" w:hint="eastAsia"/>
          <w:bCs/>
          <w:color w:val="000000"/>
          <w:sz w:val="32"/>
          <w:szCs w:val="32"/>
        </w:rPr>
        <w:t>需要召回的</w:t>
      </w:r>
      <w:r>
        <w:rPr>
          <w:rFonts w:ascii="仿宋" w:eastAsia="仿宋" w:hAnsi="仿宋" w:cs="仿宋" w:hint="eastAsia"/>
          <w:bCs/>
          <w:color w:val="000000"/>
          <w:sz w:val="32"/>
          <w:szCs w:val="32"/>
        </w:rPr>
        <w:t>缺陷汽车产品</w:t>
      </w:r>
      <w:r>
        <w:rPr>
          <w:rFonts w:ascii="仿宋" w:eastAsia="仿宋" w:hAnsi="仿宋" w:cs="仿宋" w:hint="eastAsia"/>
          <w:bCs/>
          <w:color w:val="000000"/>
          <w:sz w:val="32"/>
          <w:szCs w:val="32"/>
        </w:rPr>
        <w:t>100</w:t>
      </w:r>
      <w:r>
        <w:rPr>
          <w:rFonts w:ascii="仿宋" w:eastAsia="仿宋" w:hAnsi="仿宋" w:cs="仿宋" w:hint="eastAsia"/>
          <w:bCs/>
          <w:color w:val="000000"/>
          <w:sz w:val="32"/>
          <w:szCs w:val="32"/>
        </w:rPr>
        <w:t>台以上</w:t>
      </w:r>
      <w:r>
        <w:rPr>
          <w:rFonts w:ascii="仿宋" w:eastAsia="仿宋" w:hAnsi="仿宋" w:cs="仿宋" w:hint="eastAsia"/>
          <w:bCs/>
          <w:color w:val="000000"/>
          <w:sz w:val="32"/>
          <w:szCs w:val="32"/>
        </w:rPr>
        <w:t>150</w:t>
      </w:r>
      <w:r>
        <w:rPr>
          <w:rFonts w:ascii="仿宋" w:eastAsia="仿宋" w:hAnsi="仿宋" w:cs="仿宋" w:hint="eastAsia"/>
          <w:bCs/>
          <w:color w:val="000000"/>
          <w:sz w:val="32"/>
          <w:szCs w:val="32"/>
        </w:rPr>
        <w:t>台以下的。</w:t>
      </w:r>
    </w:p>
    <w:p w:rsidR="00AA5697" w:rsidRDefault="007B010C">
      <w:pPr>
        <w:ind w:firstLineChars="200" w:firstLine="640"/>
        <w:rPr>
          <w:rFonts w:ascii="仿宋" w:eastAsia="仿宋" w:hAnsi="仿宋" w:cs="仿宋"/>
          <w:bCs/>
          <w:color w:val="000000"/>
          <w:sz w:val="32"/>
          <w:szCs w:val="32"/>
        </w:rPr>
      </w:pPr>
      <w:r>
        <w:rPr>
          <w:rFonts w:ascii="仿宋" w:eastAsia="仿宋" w:hAnsi="仿宋" w:cs="仿宋" w:hint="eastAsia"/>
          <w:bCs/>
          <w:color w:val="000000"/>
          <w:sz w:val="32"/>
          <w:szCs w:val="32"/>
        </w:rPr>
        <w:t>（三）有下列情形之一的，责令改正，处缺陷汽车产品货值金额</w:t>
      </w:r>
      <w:r>
        <w:rPr>
          <w:rFonts w:ascii="仿宋" w:eastAsia="仿宋" w:hAnsi="仿宋" w:cs="仿宋" w:hint="eastAsia"/>
          <w:bCs/>
          <w:color w:val="000000"/>
          <w:sz w:val="32"/>
          <w:szCs w:val="32"/>
        </w:rPr>
        <w:t>7%</w:t>
      </w:r>
      <w:r>
        <w:rPr>
          <w:rFonts w:ascii="仿宋" w:eastAsia="仿宋" w:hAnsi="仿宋" w:cs="仿宋" w:hint="eastAsia"/>
          <w:bCs/>
          <w:color w:val="000000"/>
          <w:sz w:val="32"/>
          <w:szCs w:val="32"/>
        </w:rPr>
        <w:t>以上</w:t>
      </w:r>
      <w:r>
        <w:rPr>
          <w:rFonts w:ascii="仿宋" w:eastAsia="仿宋" w:hAnsi="仿宋" w:cs="仿宋" w:hint="eastAsia"/>
          <w:bCs/>
          <w:color w:val="000000"/>
          <w:sz w:val="32"/>
          <w:szCs w:val="32"/>
        </w:rPr>
        <w:t>10%</w:t>
      </w:r>
      <w:r>
        <w:rPr>
          <w:rFonts w:ascii="仿宋" w:eastAsia="仿宋" w:hAnsi="仿宋" w:cs="仿宋" w:hint="eastAsia"/>
          <w:bCs/>
          <w:color w:val="000000"/>
          <w:sz w:val="32"/>
          <w:szCs w:val="32"/>
        </w:rPr>
        <w:t>以下的罚款；有违法所得的，并处没收违法所得；</w:t>
      </w:r>
    </w:p>
    <w:p w:rsidR="00AA5697" w:rsidRDefault="007B010C">
      <w:pPr>
        <w:ind w:firstLineChars="200" w:firstLine="640"/>
        <w:rPr>
          <w:rFonts w:ascii="仿宋" w:eastAsia="仿宋" w:hAnsi="仿宋" w:cs="仿宋"/>
          <w:bCs/>
          <w:color w:val="000000"/>
          <w:sz w:val="32"/>
          <w:szCs w:val="32"/>
        </w:rPr>
      </w:pPr>
      <w:r>
        <w:rPr>
          <w:rFonts w:ascii="仿宋" w:eastAsia="仿宋" w:hAnsi="仿宋" w:cs="仿宋" w:hint="eastAsia"/>
          <w:bCs/>
          <w:color w:val="000000"/>
          <w:sz w:val="32"/>
          <w:szCs w:val="32"/>
        </w:rPr>
        <w:t>1.</w:t>
      </w:r>
      <w:r>
        <w:rPr>
          <w:rFonts w:ascii="仿宋" w:eastAsia="仿宋" w:hAnsi="仿宋" w:cs="仿宋" w:hint="eastAsia"/>
          <w:bCs/>
          <w:color w:val="000000"/>
          <w:sz w:val="32"/>
          <w:szCs w:val="32"/>
        </w:rPr>
        <w:t>未停止生产、销售或者进口缺陷汽车产品</w:t>
      </w:r>
      <w:r>
        <w:rPr>
          <w:rFonts w:ascii="仿宋" w:eastAsia="仿宋" w:hAnsi="仿宋" w:cs="仿宋" w:hint="eastAsia"/>
          <w:bCs/>
          <w:color w:val="000000"/>
          <w:sz w:val="32"/>
          <w:szCs w:val="32"/>
        </w:rPr>
        <w:t>100</w:t>
      </w:r>
      <w:r>
        <w:rPr>
          <w:rFonts w:ascii="仿宋" w:eastAsia="仿宋" w:hAnsi="仿宋" w:cs="仿宋" w:hint="eastAsia"/>
          <w:bCs/>
          <w:color w:val="000000"/>
          <w:sz w:val="32"/>
          <w:szCs w:val="32"/>
        </w:rPr>
        <w:t>台以上；</w:t>
      </w:r>
    </w:p>
    <w:p w:rsidR="00AA5697" w:rsidRDefault="007B010C">
      <w:pPr>
        <w:ind w:firstLineChars="200" w:firstLine="640"/>
        <w:rPr>
          <w:rFonts w:ascii="仿宋" w:eastAsia="仿宋" w:hAnsi="仿宋" w:cs="仿宋"/>
          <w:bCs/>
          <w:color w:val="000000"/>
          <w:sz w:val="32"/>
          <w:szCs w:val="32"/>
        </w:rPr>
      </w:pPr>
      <w:r>
        <w:rPr>
          <w:rFonts w:ascii="仿宋" w:eastAsia="仿宋" w:hAnsi="仿宋" w:cs="仿宋" w:hint="eastAsia"/>
          <w:bCs/>
          <w:color w:val="000000"/>
          <w:sz w:val="32"/>
          <w:szCs w:val="32"/>
        </w:rPr>
        <w:t>2.</w:t>
      </w:r>
      <w:r>
        <w:rPr>
          <w:rFonts w:ascii="仿宋" w:eastAsia="仿宋" w:hAnsi="仿宋" w:cs="仿宋" w:hint="eastAsia"/>
          <w:bCs/>
          <w:color w:val="000000"/>
          <w:sz w:val="32"/>
          <w:szCs w:val="32"/>
        </w:rPr>
        <w:t>隐瞒缺陷情况一年以上的；</w:t>
      </w:r>
    </w:p>
    <w:p w:rsidR="00AA5697" w:rsidRDefault="007B010C">
      <w:pPr>
        <w:ind w:firstLineChars="200" w:firstLine="640"/>
        <w:rPr>
          <w:rFonts w:ascii="仿宋" w:eastAsia="仿宋" w:hAnsi="仿宋" w:cs="仿宋"/>
          <w:bCs/>
          <w:color w:val="000000"/>
          <w:sz w:val="32"/>
          <w:szCs w:val="32"/>
        </w:rPr>
      </w:pPr>
      <w:r>
        <w:rPr>
          <w:rFonts w:ascii="仿宋" w:eastAsia="仿宋" w:hAnsi="仿宋" w:cs="仿宋" w:hint="eastAsia"/>
          <w:bCs/>
          <w:color w:val="000000"/>
          <w:sz w:val="32"/>
          <w:szCs w:val="32"/>
        </w:rPr>
        <w:t>3.</w:t>
      </w:r>
      <w:r>
        <w:rPr>
          <w:rFonts w:ascii="仿宋" w:eastAsia="仿宋" w:hAnsi="仿宋" w:cs="仿宋" w:hint="eastAsia"/>
          <w:bCs/>
          <w:color w:val="000000"/>
          <w:sz w:val="32"/>
          <w:szCs w:val="32"/>
        </w:rPr>
        <w:t>需要召回的缺陷汽车产品</w:t>
      </w:r>
      <w:r>
        <w:rPr>
          <w:rFonts w:ascii="仿宋" w:eastAsia="仿宋" w:hAnsi="仿宋" w:cs="仿宋" w:hint="eastAsia"/>
          <w:bCs/>
          <w:color w:val="000000"/>
          <w:sz w:val="32"/>
          <w:szCs w:val="32"/>
        </w:rPr>
        <w:t>150</w:t>
      </w:r>
      <w:r>
        <w:rPr>
          <w:rFonts w:ascii="仿宋" w:eastAsia="仿宋" w:hAnsi="仿宋" w:cs="仿宋" w:hint="eastAsia"/>
          <w:bCs/>
          <w:color w:val="000000"/>
          <w:sz w:val="32"/>
          <w:szCs w:val="32"/>
        </w:rPr>
        <w:t>台以上的。</w:t>
      </w:r>
    </w:p>
    <w:p w:rsidR="00AA5697" w:rsidRDefault="007B010C">
      <w:pPr>
        <w:ind w:firstLineChars="200" w:firstLine="640"/>
        <w:rPr>
          <w:rFonts w:ascii="仿宋" w:eastAsia="仿宋" w:hAnsi="仿宋" w:cs="仿宋"/>
          <w:bCs/>
          <w:color w:val="000000"/>
          <w:sz w:val="32"/>
          <w:szCs w:val="32"/>
        </w:rPr>
      </w:pPr>
      <w:r>
        <w:rPr>
          <w:rFonts w:ascii="仿宋" w:eastAsia="仿宋" w:hAnsi="仿宋" w:cs="仿宋" w:hint="eastAsia"/>
          <w:bCs/>
          <w:color w:val="000000"/>
          <w:sz w:val="32"/>
          <w:szCs w:val="32"/>
        </w:rPr>
        <w:t>（四）造成人员重伤，造成重大财产损失，或者有其他严重情节的，由许可机关吊销有关许可。</w:t>
      </w:r>
    </w:p>
    <w:p w:rsidR="00AA5697" w:rsidRDefault="00AA5697">
      <w:pPr>
        <w:ind w:firstLineChars="200" w:firstLine="640"/>
        <w:rPr>
          <w:rFonts w:ascii="仿宋" w:eastAsia="仿宋" w:hAnsi="仿宋" w:cs="仿宋"/>
          <w:bCs/>
          <w:color w:val="000000"/>
          <w:sz w:val="32"/>
          <w:szCs w:val="32"/>
        </w:rPr>
      </w:pPr>
    </w:p>
    <w:p w:rsidR="00AA5697" w:rsidRDefault="007B010C" w:rsidP="007B010C">
      <w:pPr>
        <w:pStyle w:val="a7"/>
        <w:spacing w:beforeLines="100" w:after="312"/>
        <w:ind w:firstLineChars="200" w:firstLine="640"/>
        <w:jc w:val="both"/>
        <w:rPr>
          <w:rFonts w:ascii="黑体" w:eastAsia="黑体"/>
          <w:b w:val="0"/>
        </w:rPr>
      </w:pPr>
      <w:bookmarkStart w:id="17" w:name="_Toc13688"/>
      <w:r>
        <w:rPr>
          <w:rFonts w:ascii="黑体" w:eastAsia="黑体" w:hint="eastAsia"/>
          <w:b w:val="0"/>
        </w:rPr>
        <w:t>十七、《中华人民共和国军服管理条例》（</w:t>
      </w:r>
      <w:r>
        <w:rPr>
          <w:rFonts w:ascii="黑体" w:eastAsia="黑体" w:hint="eastAsia"/>
          <w:b w:val="0"/>
        </w:rPr>
        <w:t>2009</w:t>
      </w:r>
      <w:r>
        <w:rPr>
          <w:rFonts w:ascii="黑体" w:eastAsia="黑体" w:hint="eastAsia"/>
          <w:b w:val="0"/>
        </w:rPr>
        <w:t>年</w:t>
      </w:r>
      <w:r>
        <w:rPr>
          <w:rFonts w:ascii="黑体" w:eastAsia="黑体" w:hint="eastAsia"/>
          <w:b w:val="0"/>
        </w:rPr>
        <w:t>1</w:t>
      </w:r>
      <w:r>
        <w:rPr>
          <w:rFonts w:ascii="黑体" w:eastAsia="黑体" w:hint="eastAsia"/>
          <w:b w:val="0"/>
        </w:rPr>
        <w:t>月</w:t>
      </w:r>
      <w:r>
        <w:rPr>
          <w:rFonts w:ascii="黑体" w:eastAsia="黑体" w:hint="eastAsia"/>
          <w:b w:val="0"/>
        </w:rPr>
        <w:t>13</w:t>
      </w:r>
      <w:r>
        <w:rPr>
          <w:rFonts w:ascii="黑体" w:eastAsia="黑体" w:hint="eastAsia"/>
          <w:b w:val="0"/>
        </w:rPr>
        <w:t>日国务院、中央军委令第</w:t>
      </w:r>
      <w:r>
        <w:rPr>
          <w:rFonts w:ascii="黑体" w:eastAsia="黑体" w:hint="eastAsia"/>
          <w:b w:val="0"/>
        </w:rPr>
        <w:t>547</w:t>
      </w:r>
      <w:r>
        <w:rPr>
          <w:rFonts w:ascii="黑体" w:eastAsia="黑体" w:hint="eastAsia"/>
          <w:b w:val="0"/>
        </w:rPr>
        <w:t>号发布</w:t>
      </w:r>
      <w:r>
        <w:rPr>
          <w:rFonts w:ascii="黑体" w:eastAsia="黑体" w:hint="eastAsia"/>
          <w:b w:val="0"/>
        </w:rPr>
        <w:t>)</w:t>
      </w:r>
      <w:r>
        <w:rPr>
          <w:rFonts w:ascii="黑体" w:eastAsia="黑体" w:hint="eastAsia"/>
          <w:b w:val="0"/>
        </w:rPr>
        <w:t>细化裁量基准</w:t>
      </w:r>
      <w:bookmarkEnd w:id="17"/>
    </w:p>
    <w:p w:rsidR="00AA5697" w:rsidRDefault="007B010C" w:rsidP="007B010C">
      <w:pPr>
        <w:spacing w:beforeLines="100"/>
        <w:ind w:firstLineChars="200" w:firstLine="643"/>
        <w:rPr>
          <w:rFonts w:ascii="仿宋" w:eastAsia="仿宋" w:hAnsi="仿宋" w:cs="楷体"/>
          <w:b/>
          <w:bCs/>
          <w:sz w:val="32"/>
          <w:szCs w:val="32"/>
        </w:rPr>
      </w:pPr>
      <w:r>
        <w:rPr>
          <w:rFonts w:ascii="仿宋" w:eastAsia="仿宋" w:hAnsi="仿宋" w:cs="楷体" w:hint="eastAsia"/>
          <w:b/>
          <w:bCs/>
          <w:sz w:val="32"/>
          <w:szCs w:val="32"/>
        </w:rPr>
        <w:t>第二十四条</w:t>
      </w:r>
      <w:r>
        <w:rPr>
          <w:rFonts w:ascii="仿宋" w:eastAsia="仿宋" w:hAnsi="仿宋" w:cs="楷体" w:hint="eastAsia"/>
          <w:b/>
          <w:bCs/>
          <w:sz w:val="32"/>
          <w:szCs w:val="32"/>
        </w:rPr>
        <w:t xml:space="preserve">  </w:t>
      </w:r>
      <w:r>
        <w:rPr>
          <w:rFonts w:ascii="仿宋" w:eastAsia="仿宋" w:hAnsi="仿宋" w:cs="楷体" w:hint="eastAsia"/>
          <w:b/>
          <w:bCs/>
          <w:sz w:val="32"/>
          <w:szCs w:val="32"/>
        </w:rPr>
        <w:t>非法生产军服、军服专用材料的，买卖军服、军服专用材料的，生产、销售军服仿制品的：</w:t>
      </w:r>
    </w:p>
    <w:p w:rsidR="00AA5697" w:rsidRDefault="007B010C">
      <w:pPr>
        <w:ind w:firstLineChars="200" w:firstLine="643"/>
        <w:rPr>
          <w:rFonts w:ascii="仿宋" w:eastAsia="仿宋" w:hAnsi="仿宋" w:cs="仿宋"/>
          <w:b/>
          <w:color w:val="000000"/>
          <w:sz w:val="32"/>
          <w:szCs w:val="32"/>
        </w:rPr>
      </w:pPr>
      <w:r>
        <w:rPr>
          <w:rFonts w:ascii="仿宋" w:eastAsia="仿宋" w:hAnsi="仿宋" w:cs="仿宋" w:hint="eastAsia"/>
          <w:b/>
          <w:color w:val="000000"/>
          <w:sz w:val="32"/>
          <w:szCs w:val="32"/>
        </w:rPr>
        <w:t>【法条原文】</w:t>
      </w:r>
    </w:p>
    <w:p w:rsidR="00AA5697" w:rsidRDefault="007B010C">
      <w:pPr>
        <w:ind w:firstLine="642"/>
        <w:rPr>
          <w:rFonts w:ascii="楷体" w:eastAsia="楷体" w:hAnsi="楷体" w:cs="楷体"/>
          <w:bCs/>
          <w:color w:val="000000"/>
          <w:sz w:val="32"/>
          <w:szCs w:val="32"/>
        </w:rPr>
      </w:pPr>
      <w:r>
        <w:rPr>
          <w:rFonts w:ascii="楷体" w:eastAsia="楷体" w:hAnsi="楷体" w:cs="楷体" w:hint="eastAsia"/>
          <w:b/>
          <w:color w:val="000000"/>
          <w:sz w:val="32"/>
          <w:szCs w:val="32"/>
        </w:rPr>
        <w:t>《中华人民共和国军服管理条例》第十二条第一款：</w:t>
      </w:r>
      <w:r>
        <w:rPr>
          <w:rFonts w:ascii="楷体" w:eastAsia="楷体" w:hAnsi="楷体" w:cs="楷体" w:hint="eastAsia"/>
          <w:bCs/>
          <w:color w:val="000000"/>
          <w:sz w:val="32"/>
          <w:szCs w:val="32"/>
        </w:rPr>
        <w:t>违反本条例规定，有下列情形之一的，由工商行政管理部门没收违法物品和违法所得，处１万元以上１</w:t>
      </w:r>
      <w:r>
        <w:rPr>
          <w:rFonts w:ascii="楷体" w:eastAsia="楷体" w:hAnsi="楷体" w:cs="楷体" w:hint="eastAsia"/>
          <w:bCs/>
          <w:color w:val="000000"/>
          <w:sz w:val="32"/>
          <w:szCs w:val="32"/>
        </w:rPr>
        <w:t>0</w:t>
      </w:r>
      <w:r>
        <w:rPr>
          <w:rFonts w:ascii="楷体" w:eastAsia="楷体" w:hAnsi="楷体" w:cs="楷体" w:hint="eastAsia"/>
          <w:bCs/>
          <w:color w:val="000000"/>
          <w:sz w:val="32"/>
          <w:szCs w:val="32"/>
        </w:rPr>
        <w:t>万元以下的罚款；违法经营数额巨大的，吊销营业执照；构成犯罪的，依法追究刑事责任：</w:t>
      </w:r>
      <w:r>
        <w:rPr>
          <w:rFonts w:ascii="楷体" w:eastAsia="楷体" w:hAnsi="楷体" w:cs="楷体" w:hint="eastAsia"/>
          <w:bCs/>
          <w:color w:val="000000"/>
          <w:sz w:val="32"/>
          <w:szCs w:val="32"/>
        </w:rPr>
        <w:t>(</w:t>
      </w:r>
      <w:r>
        <w:rPr>
          <w:rFonts w:ascii="楷体" w:eastAsia="楷体" w:hAnsi="楷体" w:cs="楷体" w:hint="eastAsia"/>
          <w:bCs/>
          <w:color w:val="000000"/>
          <w:sz w:val="32"/>
          <w:szCs w:val="32"/>
        </w:rPr>
        <w:t>一</w:t>
      </w:r>
      <w:r>
        <w:rPr>
          <w:rFonts w:ascii="楷体" w:eastAsia="楷体" w:hAnsi="楷体" w:cs="楷体" w:hint="eastAsia"/>
          <w:bCs/>
          <w:color w:val="000000"/>
          <w:sz w:val="32"/>
          <w:szCs w:val="32"/>
        </w:rPr>
        <w:t>)</w:t>
      </w:r>
      <w:r>
        <w:rPr>
          <w:rFonts w:ascii="楷体" w:eastAsia="楷体" w:hAnsi="楷体" w:cs="楷体" w:hint="eastAsia"/>
          <w:bCs/>
          <w:color w:val="000000"/>
          <w:sz w:val="32"/>
          <w:szCs w:val="32"/>
        </w:rPr>
        <w:t>非法生产军服、军服专用材料的；</w:t>
      </w:r>
      <w:r>
        <w:rPr>
          <w:rFonts w:ascii="楷体" w:eastAsia="楷体" w:hAnsi="楷体" w:cs="楷体" w:hint="eastAsia"/>
          <w:bCs/>
          <w:color w:val="000000"/>
          <w:sz w:val="32"/>
          <w:szCs w:val="32"/>
        </w:rPr>
        <w:t>(</w:t>
      </w:r>
      <w:r>
        <w:rPr>
          <w:rFonts w:ascii="楷体" w:eastAsia="楷体" w:hAnsi="楷体" w:cs="楷体" w:hint="eastAsia"/>
          <w:bCs/>
          <w:color w:val="000000"/>
          <w:sz w:val="32"/>
          <w:szCs w:val="32"/>
        </w:rPr>
        <w:t>二</w:t>
      </w:r>
      <w:r>
        <w:rPr>
          <w:rFonts w:ascii="楷体" w:eastAsia="楷体" w:hAnsi="楷体" w:cs="楷体" w:hint="eastAsia"/>
          <w:bCs/>
          <w:color w:val="000000"/>
          <w:sz w:val="32"/>
          <w:szCs w:val="32"/>
        </w:rPr>
        <w:t>)</w:t>
      </w:r>
      <w:r>
        <w:rPr>
          <w:rFonts w:ascii="楷体" w:eastAsia="楷体" w:hAnsi="楷体" w:cs="楷体" w:hint="eastAsia"/>
          <w:bCs/>
          <w:color w:val="000000"/>
          <w:sz w:val="32"/>
          <w:szCs w:val="32"/>
        </w:rPr>
        <w:t>买卖军服、军服专用材料的；</w:t>
      </w:r>
      <w:r>
        <w:rPr>
          <w:rFonts w:ascii="楷体" w:eastAsia="楷体" w:hAnsi="楷体" w:cs="楷体" w:hint="eastAsia"/>
          <w:bCs/>
          <w:color w:val="000000"/>
          <w:sz w:val="32"/>
          <w:szCs w:val="32"/>
        </w:rPr>
        <w:t>(</w:t>
      </w:r>
      <w:r>
        <w:rPr>
          <w:rFonts w:ascii="楷体" w:eastAsia="楷体" w:hAnsi="楷体" w:cs="楷体" w:hint="eastAsia"/>
          <w:bCs/>
          <w:color w:val="000000"/>
          <w:sz w:val="32"/>
          <w:szCs w:val="32"/>
        </w:rPr>
        <w:t>三</w:t>
      </w:r>
      <w:r>
        <w:rPr>
          <w:rFonts w:ascii="楷体" w:eastAsia="楷体" w:hAnsi="楷体" w:cs="楷体" w:hint="eastAsia"/>
          <w:bCs/>
          <w:color w:val="000000"/>
          <w:sz w:val="32"/>
          <w:szCs w:val="32"/>
        </w:rPr>
        <w:t>)</w:t>
      </w:r>
      <w:r>
        <w:rPr>
          <w:rFonts w:ascii="楷体" w:eastAsia="楷体" w:hAnsi="楷体" w:cs="楷体" w:hint="eastAsia"/>
          <w:bCs/>
          <w:color w:val="000000"/>
          <w:sz w:val="32"/>
          <w:szCs w:val="32"/>
        </w:rPr>
        <w:t>生产、销售军服仿制品的。</w:t>
      </w:r>
    </w:p>
    <w:p w:rsidR="00AA5697" w:rsidRDefault="007B010C">
      <w:pPr>
        <w:ind w:firstLine="642"/>
        <w:rPr>
          <w:rFonts w:ascii="仿宋" w:eastAsia="仿宋" w:hAnsi="仿宋" w:cs="仿宋"/>
          <w:b/>
          <w:color w:val="000000"/>
          <w:sz w:val="32"/>
          <w:szCs w:val="32"/>
        </w:rPr>
      </w:pPr>
      <w:r>
        <w:rPr>
          <w:rFonts w:ascii="仿宋" w:eastAsia="仿宋" w:hAnsi="仿宋" w:cs="仿宋" w:hint="eastAsia"/>
          <w:b/>
          <w:color w:val="000000"/>
          <w:sz w:val="32"/>
          <w:szCs w:val="32"/>
        </w:rPr>
        <w:t>【裁量基准】</w:t>
      </w:r>
    </w:p>
    <w:p w:rsidR="00AA5697" w:rsidRDefault="007B010C">
      <w:pPr>
        <w:ind w:firstLineChars="200" w:firstLine="640"/>
        <w:rPr>
          <w:rFonts w:ascii="仿宋" w:eastAsia="仿宋" w:hAnsi="仿宋" w:cs="仿宋"/>
          <w:bCs/>
          <w:color w:val="000000"/>
          <w:sz w:val="32"/>
          <w:szCs w:val="32"/>
        </w:rPr>
      </w:pPr>
      <w:r>
        <w:rPr>
          <w:rFonts w:ascii="仿宋" w:eastAsia="仿宋" w:hAnsi="仿宋" w:cs="仿宋" w:hint="eastAsia"/>
          <w:bCs/>
          <w:color w:val="000000"/>
          <w:sz w:val="32"/>
          <w:szCs w:val="32"/>
        </w:rPr>
        <w:t>（一）违法经营数额不足</w:t>
      </w:r>
      <w:r>
        <w:rPr>
          <w:rFonts w:ascii="仿宋" w:eastAsia="仿宋" w:hAnsi="仿宋" w:cs="仿宋" w:hint="eastAsia"/>
          <w:bCs/>
          <w:color w:val="000000"/>
          <w:sz w:val="32"/>
          <w:szCs w:val="32"/>
        </w:rPr>
        <w:t>1</w:t>
      </w:r>
      <w:r>
        <w:rPr>
          <w:rFonts w:ascii="仿宋" w:eastAsia="仿宋" w:hAnsi="仿宋" w:cs="仿宋" w:hint="eastAsia"/>
          <w:bCs/>
          <w:color w:val="000000"/>
          <w:sz w:val="32"/>
          <w:szCs w:val="32"/>
        </w:rPr>
        <w:t>千元的，没收违法物品和违法所得，处</w:t>
      </w:r>
      <w:r>
        <w:rPr>
          <w:rFonts w:ascii="仿宋" w:eastAsia="仿宋" w:hAnsi="仿宋" w:cs="仿宋" w:hint="eastAsia"/>
          <w:bCs/>
          <w:color w:val="000000"/>
          <w:sz w:val="32"/>
          <w:szCs w:val="32"/>
        </w:rPr>
        <w:t>1</w:t>
      </w:r>
      <w:r>
        <w:rPr>
          <w:rFonts w:ascii="仿宋" w:eastAsia="仿宋" w:hAnsi="仿宋" w:cs="仿宋" w:hint="eastAsia"/>
          <w:bCs/>
          <w:color w:val="000000"/>
          <w:sz w:val="32"/>
          <w:szCs w:val="32"/>
        </w:rPr>
        <w:t>万元以上</w:t>
      </w:r>
      <w:r>
        <w:rPr>
          <w:rFonts w:ascii="仿宋" w:eastAsia="仿宋" w:hAnsi="仿宋" w:cs="仿宋" w:hint="eastAsia"/>
          <w:bCs/>
          <w:color w:val="000000"/>
          <w:sz w:val="32"/>
          <w:szCs w:val="32"/>
        </w:rPr>
        <w:t>3</w:t>
      </w:r>
      <w:r>
        <w:rPr>
          <w:rFonts w:ascii="仿宋" w:eastAsia="仿宋" w:hAnsi="仿宋" w:cs="仿宋" w:hint="eastAsia"/>
          <w:bCs/>
          <w:color w:val="000000"/>
          <w:sz w:val="32"/>
          <w:szCs w:val="32"/>
        </w:rPr>
        <w:t>万元以下的罚款</w:t>
      </w:r>
      <w:r>
        <w:rPr>
          <w:rFonts w:ascii="仿宋" w:eastAsia="仿宋" w:hAnsi="仿宋" w:cs="仿宋" w:hint="eastAsia"/>
          <w:bCs/>
          <w:color w:val="000000"/>
          <w:sz w:val="32"/>
          <w:szCs w:val="32"/>
        </w:rPr>
        <w:t>；</w:t>
      </w:r>
    </w:p>
    <w:p w:rsidR="00AA5697" w:rsidRDefault="007B010C">
      <w:pPr>
        <w:ind w:firstLineChars="200" w:firstLine="640"/>
        <w:rPr>
          <w:rFonts w:ascii="仿宋" w:eastAsia="仿宋" w:hAnsi="仿宋" w:cs="仿宋"/>
          <w:bCs/>
          <w:color w:val="000000"/>
          <w:sz w:val="32"/>
          <w:szCs w:val="32"/>
        </w:rPr>
      </w:pPr>
      <w:r>
        <w:rPr>
          <w:rFonts w:ascii="仿宋" w:eastAsia="仿宋" w:hAnsi="仿宋" w:cs="仿宋" w:hint="eastAsia"/>
          <w:bCs/>
          <w:color w:val="000000"/>
          <w:sz w:val="32"/>
          <w:szCs w:val="32"/>
        </w:rPr>
        <w:t>（二）违法经营数额</w:t>
      </w:r>
      <w:r>
        <w:rPr>
          <w:rFonts w:ascii="仿宋" w:eastAsia="仿宋" w:hAnsi="仿宋" w:cs="仿宋" w:hint="eastAsia"/>
          <w:bCs/>
          <w:color w:val="000000"/>
          <w:sz w:val="32"/>
          <w:szCs w:val="32"/>
        </w:rPr>
        <w:t>1</w:t>
      </w:r>
      <w:r>
        <w:rPr>
          <w:rFonts w:ascii="仿宋" w:eastAsia="仿宋" w:hAnsi="仿宋" w:cs="仿宋" w:hint="eastAsia"/>
          <w:bCs/>
          <w:color w:val="000000"/>
          <w:sz w:val="32"/>
          <w:szCs w:val="32"/>
        </w:rPr>
        <w:t>千元以上</w:t>
      </w:r>
      <w:r>
        <w:rPr>
          <w:rFonts w:ascii="仿宋" w:eastAsia="仿宋" w:hAnsi="仿宋" w:cs="仿宋" w:hint="eastAsia"/>
          <w:bCs/>
          <w:color w:val="000000"/>
          <w:sz w:val="32"/>
          <w:szCs w:val="32"/>
        </w:rPr>
        <w:t>3</w:t>
      </w:r>
      <w:r>
        <w:rPr>
          <w:rFonts w:ascii="仿宋" w:eastAsia="仿宋" w:hAnsi="仿宋" w:cs="仿宋" w:hint="eastAsia"/>
          <w:bCs/>
          <w:color w:val="000000"/>
          <w:sz w:val="32"/>
          <w:szCs w:val="32"/>
        </w:rPr>
        <w:t>千元以下的，或者有违法所得且不超过</w:t>
      </w:r>
      <w:r>
        <w:rPr>
          <w:rFonts w:ascii="仿宋" w:eastAsia="仿宋" w:hAnsi="仿宋" w:cs="仿宋" w:hint="eastAsia"/>
          <w:bCs/>
          <w:color w:val="000000"/>
          <w:sz w:val="32"/>
          <w:szCs w:val="32"/>
        </w:rPr>
        <w:t>500</w:t>
      </w:r>
      <w:r>
        <w:rPr>
          <w:rFonts w:ascii="仿宋" w:eastAsia="仿宋" w:hAnsi="仿宋" w:cs="仿宋" w:hint="eastAsia"/>
          <w:bCs/>
          <w:color w:val="000000"/>
          <w:sz w:val="32"/>
          <w:szCs w:val="32"/>
        </w:rPr>
        <w:t>元的，没收违法物品和违法所得，处</w:t>
      </w:r>
      <w:r>
        <w:rPr>
          <w:rFonts w:ascii="仿宋" w:eastAsia="仿宋" w:hAnsi="仿宋" w:cs="仿宋" w:hint="eastAsia"/>
          <w:bCs/>
          <w:color w:val="000000"/>
          <w:sz w:val="32"/>
          <w:szCs w:val="32"/>
        </w:rPr>
        <w:t>3</w:t>
      </w:r>
      <w:r>
        <w:rPr>
          <w:rFonts w:ascii="仿宋" w:eastAsia="仿宋" w:hAnsi="仿宋" w:cs="仿宋" w:hint="eastAsia"/>
          <w:bCs/>
          <w:color w:val="000000"/>
          <w:sz w:val="32"/>
          <w:szCs w:val="32"/>
        </w:rPr>
        <w:t>万元以上</w:t>
      </w:r>
      <w:r>
        <w:rPr>
          <w:rFonts w:ascii="仿宋" w:eastAsia="仿宋" w:hAnsi="仿宋" w:cs="仿宋" w:hint="eastAsia"/>
          <w:bCs/>
          <w:color w:val="000000"/>
          <w:sz w:val="32"/>
          <w:szCs w:val="32"/>
        </w:rPr>
        <w:t>7</w:t>
      </w:r>
      <w:r>
        <w:rPr>
          <w:rFonts w:ascii="仿宋" w:eastAsia="仿宋" w:hAnsi="仿宋" w:cs="仿宋" w:hint="eastAsia"/>
          <w:bCs/>
          <w:color w:val="000000"/>
          <w:sz w:val="32"/>
          <w:szCs w:val="32"/>
        </w:rPr>
        <w:t>万元以下的罚款；</w:t>
      </w:r>
    </w:p>
    <w:p w:rsidR="00AA5697" w:rsidRDefault="007B010C">
      <w:pPr>
        <w:ind w:firstLineChars="200" w:firstLine="640"/>
        <w:rPr>
          <w:rFonts w:ascii="仿宋" w:eastAsia="仿宋" w:hAnsi="仿宋" w:cs="仿宋"/>
          <w:bCs/>
          <w:color w:val="000000"/>
          <w:sz w:val="32"/>
          <w:szCs w:val="32"/>
        </w:rPr>
      </w:pPr>
      <w:r>
        <w:rPr>
          <w:rFonts w:ascii="仿宋" w:eastAsia="仿宋" w:hAnsi="仿宋" w:cs="仿宋" w:hint="eastAsia"/>
          <w:bCs/>
          <w:color w:val="000000"/>
          <w:sz w:val="32"/>
          <w:szCs w:val="32"/>
        </w:rPr>
        <w:t>（三）违法经营数额超过</w:t>
      </w:r>
      <w:r>
        <w:rPr>
          <w:rFonts w:ascii="仿宋" w:eastAsia="仿宋" w:hAnsi="仿宋" w:cs="仿宋" w:hint="eastAsia"/>
          <w:bCs/>
          <w:color w:val="000000"/>
          <w:sz w:val="32"/>
          <w:szCs w:val="32"/>
        </w:rPr>
        <w:t>3</w:t>
      </w:r>
      <w:r>
        <w:rPr>
          <w:rFonts w:ascii="仿宋" w:eastAsia="仿宋" w:hAnsi="仿宋" w:cs="仿宋" w:hint="eastAsia"/>
          <w:bCs/>
          <w:color w:val="000000"/>
          <w:sz w:val="32"/>
          <w:szCs w:val="32"/>
        </w:rPr>
        <w:t>千元的，或者违法所得超过</w:t>
      </w:r>
      <w:r>
        <w:rPr>
          <w:rFonts w:ascii="仿宋" w:eastAsia="仿宋" w:hAnsi="仿宋" w:cs="仿宋" w:hint="eastAsia"/>
          <w:bCs/>
          <w:color w:val="000000"/>
          <w:sz w:val="32"/>
          <w:szCs w:val="32"/>
        </w:rPr>
        <w:t>500</w:t>
      </w:r>
      <w:r>
        <w:rPr>
          <w:rFonts w:ascii="仿宋" w:eastAsia="仿宋" w:hAnsi="仿宋" w:cs="仿宋" w:hint="eastAsia"/>
          <w:bCs/>
          <w:color w:val="000000"/>
          <w:sz w:val="32"/>
          <w:szCs w:val="32"/>
        </w:rPr>
        <w:t>元的，没收违法物品和违法所得，处</w:t>
      </w:r>
      <w:r>
        <w:rPr>
          <w:rFonts w:ascii="仿宋" w:eastAsia="仿宋" w:hAnsi="仿宋" w:cs="仿宋" w:hint="eastAsia"/>
          <w:bCs/>
          <w:color w:val="000000"/>
          <w:sz w:val="32"/>
          <w:szCs w:val="32"/>
        </w:rPr>
        <w:t>7</w:t>
      </w:r>
      <w:r>
        <w:rPr>
          <w:rFonts w:ascii="仿宋" w:eastAsia="仿宋" w:hAnsi="仿宋" w:cs="仿宋" w:hint="eastAsia"/>
          <w:bCs/>
          <w:color w:val="000000"/>
          <w:sz w:val="32"/>
          <w:szCs w:val="32"/>
        </w:rPr>
        <w:t>万元以上</w:t>
      </w:r>
      <w:r>
        <w:rPr>
          <w:rFonts w:ascii="仿宋" w:eastAsia="仿宋" w:hAnsi="仿宋" w:cs="仿宋" w:hint="eastAsia"/>
          <w:bCs/>
          <w:color w:val="000000"/>
          <w:sz w:val="32"/>
          <w:szCs w:val="32"/>
        </w:rPr>
        <w:t>10</w:t>
      </w:r>
      <w:r>
        <w:rPr>
          <w:rFonts w:ascii="仿宋" w:eastAsia="仿宋" w:hAnsi="仿宋" w:cs="仿宋" w:hint="eastAsia"/>
          <w:bCs/>
          <w:color w:val="000000"/>
          <w:sz w:val="32"/>
          <w:szCs w:val="32"/>
        </w:rPr>
        <w:t>万元以下的罚款；</w:t>
      </w:r>
    </w:p>
    <w:p w:rsidR="00AA5697" w:rsidRDefault="007B010C">
      <w:pPr>
        <w:ind w:firstLineChars="200" w:firstLine="640"/>
        <w:rPr>
          <w:rFonts w:ascii="仿宋" w:eastAsia="仿宋" w:hAnsi="仿宋" w:cs="仿宋"/>
          <w:bCs/>
          <w:color w:val="000000"/>
          <w:sz w:val="32"/>
          <w:szCs w:val="32"/>
        </w:rPr>
      </w:pPr>
      <w:r>
        <w:rPr>
          <w:rFonts w:ascii="仿宋" w:eastAsia="仿宋" w:hAnsi="仿宋" w:cs="仿宋" w:hint="eastAsia"/>
          <w:bCs/>
          <w:color w:val="000000"/>
          <w:sz w:val="32"/>
          <w:szCs w:val="32"/>
        </w:rPr>
        <w:t>（四）违法经营数额</w:t>
      </w:r>
      <w:r>
        <w:rPr>
          <w:rFonts w:ascii="仿宋" w:eastAsia="仿宋" w:hAnsi="仿宋" w:cs="仿宋" w:hint="eastAsia"/>
          <w:bCs/>
          <w:color w:val="000000"/>
          <w:sz w:val="32"/>
          <w:szCs w:val="32"/>
        </w:rPr>
        <w:t>5</w:t>
      </w:r>
      <w:r>
        <w:rPr>
          <w:rFonts w:ascii="仿宋" w:eastAsia="仿宋" w:hAnsi="仿宋" w:cs="仿宋" w:hint="eastAsia"/>
          <w:bCs/>
          <w:color w:val="000000"/>
          <w:sz w:val="32"/>
          <w:szCs w:val="32"/>
        </w:rPr>
        <w:t>千元以上的，或者违法所得</w:t>
      </w:r>
      <w:r>
        <w:rPr>
          <w:rFonts w:ascii="仿宋" w:eastAsia="仿宋" w:hAnsi="仿宋" w:cs="仿宋" w:hint="eastAsia"/>
          <w:bCs/>
          <w:color w:val="000000"/>
          <w:sz w:val="32"/>
          <w:szCs w:val="32"/>
        </w:rPr>
        <w:t>1</w:t>
      </w:r>
      <w:r>
        <w:rPr>
          <w:rFonts w:ascii="仿宋" w:eastAsia="仿宋" w:hAnsi="仿宋" w:cs="仿宋" w:hint="eastAsia"/>
          <w:bCs/>
          <w:color w:val="000000"/>
          <w:sz w:val="32"/>
          <w:szCs w:val="32"/>
        </w:rPr>
        <w:t>千元以上的，吊销营业执照。</w:t>
      </w:r>
    </w:p>
    <w:p w:rsidR="00AA5697" w:rsidRDefault="007B010C" w:rsidP="007B010C">
      <w:pPr>
        <w:spacing w:beforeLines="100"/>
        <w:ind w:firstLineChars="200" w:firstLine="643"/>
        <w:rPr>
          <w:rFonts w:ascii="仿宋" w:eastAsia="仿宋" w:hAnsi="仿宋" w:cs="楷体"/>
          <w:b/>
          <w:bCs/>
          <w:sz w:val="32"/>
          <w:szCs w:val="32"/>
        </w:rPr>
      </w:pPr>
      <w:r>
        <w:rPr>
          <w:rFonts w:ascii="仿宋" w:eastAsia="仿宋" w:hAnsi="仿宋" w:cs="楷体" w:hint="eastAsia"/>
          <w:b/>
          <w:bCs/>
          <w:sz w:val="32"/>
          <w:szCs w:val="32"/>
        </w:rPr>
        <w:t>第二十五条</w:t>
      </w:r>
      <w:r>
        <w:rPr>
          <w:rFonts w:ascii="仿宋" w:eastAsia="仿宋" w:hAnsi="仿宋" w:cs="楷体" w:hint="eastAsia"/>
          <w:b/>
          <w:bCs/>
          <w:sz w:val="32"/>
          <w:szCs w:val="32"/>
        </w:rPr>
        <w:t xml:space="preserve">  </w:t>
      </w:r>
      <w:r>
        <w:rPr>
          <w:rFonts w:ascii="仿宋" w:eastAsia="仿宋" w:hAnsi="仿宋" w:cs="楷体" w:hint="eastAsia"/>
          <w:b/>
          <w:bCs/>
          <w:sz w:val="32"/>
          <w:szCs w:val="32"/>
        </w:rPr>
        <w:t>军服承制企业转让军服、军服专用材料生产合同或者生产技术规范，或者委托其他企业生产军服、军服专用材料的；军服承制企业销售或者以其他方式转让未经改制、染色等处理的军服、军服专</w:t>
      </w:r>
      <w:r>
        <w:rPr>
          <w:rFonts w:ascii="仿宋" w:eastAsia="仿宋" w:hAnsi="仿宋" w:cs="楷体" w:hint="eastAsia"/>
          <w:b/>
          <w:bCs/>
          <w:sz w:val="32"/>
          <w:szCs w:val="32"/>
        </w:rPr>
        <w:t>用材料残次品的；军服承制企业未将军服生产中剩余的军服专用材料妥善保管、移交的：</w:t>
      </w:r>
    </w:p>
    <w:p w:rsidR="00AA5697" w:rsidRDefault="007B010C">
      <w:pPr>
        <w:ind w:firstLineChars="200" w:firstLine="643"/>
        <w:rPr>
          <w:rFonts w:ascii="仿宋" w:eastAsia="仿宋" w:hAnsi="仿宋" w:cs="仿宋"/>
          <w:b/>
          <w:color w:val="000000"/>
          <w:sz w:val="32"/>
          <w:szCs w:val="32"/>
        </w:rPr>
      </w:pPr>
      <w:r>
        <w:rPr>
          <w:rFonts w:ascii="仿宋" w:eastAsia="仿宋" w:hAnsi="仿宋" w:cs="仿宋" w:hint="eastAsia"/>
          <w:b/>
          <w:color w:val="000000"/>
          <w:sz w:val="32"/>
          <w:szCs w:val="32"/>
        </w:rPr>
        <w:t>【法条原文】</w:t>
      </w:r>
    </w:p>
    <w:p w:rsidR="00AA5697" w:rsidRDefault="007B010C">
      <w:pPr>
        <w:ind w:firstLine="642"/>
        <w:rPr>
          <w:rFonts w:ascii="楷体" w:eastAsia="楷体" w:hAnsi="楷体" w:cs="楷体"/>
          <w:bCs/>
          <w:color w:val="000000"/>
          <w:sz w:val="32"/>
          <w:szCs w:val="32"/>
        </w:rPr>
      </w:pPr>
      <w:r>
        <w:rPr>
          <w:rFonts w:ascii="楷体" w:eastAsia="楷体" w:hAnsi="楷体" w:cs="楷体" w:hint="eastAsia"/>
          <w:b/>
          <w:color w:val="000000"/>
          <w:sz w:val="32"/>
          <w:szCs w:val="32"/>
        </w:rPr>
        <w:t>《中华人民共和国军服管理条例》第十三条：</w:t>
      </w:r>
      <w:r>
        <w:rPr>
          <w:rFonts w:ascii="楷体" w:eastAsia="楷体" w:hAnsi="楷体" w:cs="楷体" w:hint="eastAsia"/>
          <w:bCs/>
          <w:color w:val="000000"/>
          <w:sz w:val="32"/>
          <w:szCs w:val="32"/>
        </w:rPr>
        <w:t>军服承制企业违反本条例规定，有下列情形之一的，由工商行政管理部门责令改正，处</w:t>
      </w:r>
      <w:r>
        <w:rPr>
          <w:rFonts w:ascii="楷体" w:eastAsia="楷体" w:hAnsi="楷体" w:cs="楷体" w:hint="eastAsia"/>
          <w:bCs/>
          <w:color w:val="000000"/>
          <w:sz w:val="32"/>
          <w:szCs w:val="32"/>
        </w:rPr>
        <w:t>1</w:t>
      </w:r>
      <w:r>
        <w:rPr>
          <w:rFonts w:ascii="楷体" w:eastAsia="楷体" w:hAnsi="楷体" w:cs="楷体" w:hint="eastAsia"/>
          <w:bCs/>
          <w:color w:val="000000"/>
          <w:sz w:val="32"/>
          <w:szCs w:val="32"/>
        </w:rPr>
        <w:t>万元以上</w:t>
      </w:r>
      <w:r>
        <w:rPr>
          <w:rFonts w:ascii="楷体" w:eastAsia="楷体" w:hAnsi="楷体" w:cs="楷体" w:hint="eastAsia"/>
          <w:bCs/>
          <w:color w:val="000000"/>
          <w:sz w:val="32"/>
          <w:szCs w:val="32"/>
        </w:rPr>
        <w:t>5</w:t>
      </w:r>
      <w:r>
        <w:rPr>
          <w:rFonts w:ascii="楷体" w:eastAsia="楷体" w:hAnsi="楷体" w:cs="楷体" w:hint="eastAsia"/>
          <w:bCs/>
          <w:color w:val="000000"/>
          <w:sz w:val="32"/>
          <w:szCs w:val="32"/>
        </w:rPr>
        <w:t>万元以下的罚款；拒不改正的，责令停业整顿：</w:t>
      </w:r>
      <w:r>
        <w:rPr>
          <w:rFonts w:ascii="楷体" w:eastAsia="楷体" w:hAnsi="楷体" w:cs="楷体" w:hint="eastAsia"/>
          <w:bCs/>
          <w:color w:val="000000"/>
          <w:sz w:val="32"/>
          <w:szCs w:val="32"/>
        </w:rPr>
        <w:t>(</w:t>
      </w:r>
      <w:r>
        <w:rPr>
          <w:rFonts w:ascii="楷体" w:eastAsia="楷体" w:hAnsi="楷体" w:cs="楷体" w:hint="eastAsia"/>
          <w:bCs/>
          <w:color w:val="000000"/>
          <w:sz w:val="32"/>
          <w:szCs w:val="32"/>
        </w:rPr>
        <w:t>一</w:t>
      </w:r>
      <w:r>
        <w:rPr>
          <w:rFonts w:ascii="楷体" w:eastAsia="楷体" w:hAnsi="楷体" w:cs="楷体" w:hint="eastAsia"/>
          <w:bCs/>
          <w:color w:val="000000"/>
          <w:sz w:val="32"/>
          <w:szCs w:val="32"/>
        </w:rPr>
        <w:t>)</w:t>
      </w:r>
      <w:r>
        <w:rPr>
          <w:rFonts w:ascii="楷体" w:eastAsia="楷体" w:hAnsi="楷体" w:cs="楷体" w:hint="eastAsia"/>
          <w:bCs/>
          <w:color w:val="000000"/>
          <w:sz w:val="32"/>
          <w:szCs w:val="32"/>
        </w:rPr>
        <w:t>转让军服、军服专用材料生产合同或者生产技术规范，或者委托其他企业生产军服、军服专用材料的；</w:t>
      </w:r>
      <w:r>
        <w:rPr>
          <w:rFonts w:ascii="楷体" w:eastAsia="楷体" w:hAnsi="楷体" w:cs="楷体" w:hint="eastAsia"/>
          <w:bCs/>
          <w:color w:val="000000"/>
          <w:sz w:val="32"/>
          <w:szCs w:val="32"/>
        </w:rPr>
        <w:t>(</w:t>
      </w:r>
      <w:r>
        <w:rPr>
          <w:rFonts w:ascii="楷体" w:eastAsia="楷体" w:hAnsi="楷体" w:cs="楷体" w:hint="eastAsia"/>
          <w:bCs/>
          <w:color w:val="000000"/>
          <w:sz w:val="32"/>
          <w:szCs w:val="32"/>
        </w:rPr>
        <w:t>二</w:t>
      </w:r>
      <w:r>
        <w:rPr>
          <w:rFonts w:ascii="楷体" w:eastAsia="楷体" w:hAnsi="楷体" w:cs="楷体" w:hint="eastAsia"/>
          <w:bCs/>
          <w:color w:val="000000"/>
          <w:sz w:val="32"/>
          <w:szCs w:val="32"/>
        </w:rPr>
        <w:t>)</w:t>
      </w:r>
      <w:r>
        <w:rPr>
          <w:rFonts w:ascii="楷体" w:eastAsia="楷体" w:hAnsi="楷体" w:cs="楷体" w:hint="eastAsia"/>
          <w:bCs/>
          <w:color w:val="000000"/>
          <w:sz w:val="32"/>
          <w:szCs w:val="32"/>
        </w:rPr>
        <w:t>销售或者以其他方式转让未经改制、染色等处理的军服、军服专用材料残次品的；</w:t>
      </w:r>
      <w:r>
        <w:rPr>
          <w:rFonts w:ascii="楷体" w:eastAsia="楷体" w:hAnsi="楷体" w:cs="楷体" w:hint="eastAsia"/>
          <w:bCs/>
          <w:color w:val="000000"/>
          <w:sz w:val="32"/>
          <w:szCs w:val="32"/>
        </w:rPr>
        <w:t>(</w:t>
      </w:r>
      <w:r>
        <w:rPr>
          <w:rFonts w:ascii="楷体" w:eastAsia="楷体" w:hAnsi="楷体" w:cs="楷体" w:hint="eastAsia"/>
          <w:bCs/>
          <w:color w:val="000000"/>
          <w:sz w:val="32"/>
          <w:szCs w:val="32"/>
        </w:rPr>
        <w:t>三</w:t>
      </w:r>
      <w:r>
        <w:rPr>
          <w:rFonts w:ascii="楷体" w:eastAsia="楷体" w:hAnsi="楷体" w:cs="楷体" w:hint="eastAsia"/>
          <w:bCs/>
          <w:color w:val="000000"/>
          <w:sz w:val="32"/>
          <w:szCs w:val="32"/>
        </w:rPr>
        <w:t>)</w:t>
      </w:r>
      <w:r>
        <w:rPr>
          <w:rFonts w:ascii="楷体" w:eastAsia="楷体" w:hAnsi="楷体" w:cs="楷体" w:hint="eastAsia"/>
          <w:bCs/>
          <w:color w:val="000000"/>
          <w:sz w:val="32"/>
          <w:szCs w:val="32"/>
        </w:rPr>
        <w:t>未将军服生产中剩余的军服专用材料妥善保管、移交的。</w:t>
      </w:r>
    </w:p>
    <w:p w:rsidR="00AA5697" w:rsidRDefault="007B010C">
      <w:pPr>
        <w:ind w:firstLine="642"/>
        <w:rPr>
          <w:rFonts w:ascii="仿宋" w:eastAsia="仿宋" w:hAnsi="仿宋" w:cs="仿宋"/>
          <w:b/>
          <w:color w:val="000000"/>
          <w:sz w:val="32"/>
          <w:szCs w:val="32"/>
        </w:rPr>
      </w:pPr>
      <w:r>
        <w:rPr>
          <w:rFonts w:ascii="仿宋" w:eastAsia="仿宋" w:hAnsi="仿宋" w:cs="仿宋" w:hint="eastAsia"/>
          <w:b/>
          <w:color w:val="000000"/>
          <w:sz w:val="32"/>
          <w:szCs w:val="32"/>
        </w:rPr>
        <w:t>【裁量基准】</w:t>
      </w:r>
    </w:p>
    <w:p w:rsidR="00AA5697" w:rsidRDefault="007B010C">
      <w:pPr>
        <w:ind w:firstLineChars="200" w:firstLine="640"/>
        <w:rPr>
          <w:rFonts w:ascii="仿宋" w:eastAsia="仿宋" w:hAnsi="仿宋" w:cs="仿宋"/>
          <w:bCs/>
          <w:color w:val="000000"/>
          <w:sz w:val="32"/>
          <w:szCs w:val="32"/>
        </w:rPr>
      </w:pPr>
      <w:r>
        <w:rPr>
          <w:rFonts w:ascii="仿宋" w:eastAsia="仿宋" w:hAnsi="仿宋" w:cs="仿宋" w:hint="eastAsia"/>
          <w:bCs/>
          <w:color w:val="000000"/>
          <w:sz w:val="32"/>
          <w:szCs w:val="32"/>
        </w:rPr>
        <w:t>（一）违反本条规定一项，且未造成军服、军服专用材料、生产技术规范等流向社会的，责令改正，处</w:t>
      </w:r>
      <w:r>
        <w:rPr>
          <w:rFonts w:ascii="仿宋" w:eastAsia="仿宋" w:hAnsi="仿宋" w:cs="仿宋" w:hint="eastAsia"/>
          <w:bCs/>
          <w:color w:val="000000"/>
          <w:sz w:val="32"/>
          <w:szCs w:val="32"/>
        </w:rPr>
        <w:t>1</w:t>
      </w:r>
      <w:r>
        <w:rPr>
          <w:rFonts w:ascii="仿宋" w:eastAsia="仿宋" w:hAnsi="仿宋" w:cs="仿宋" w:hint="eastAsia"/>
          <w:bCs/>
          <w:color w:val="000000"/>
          <w:sz w:val="32"/>
          <w:szCs w:val="32"/>
        </w:rPr>
        <w:t>万元以上</w:t>
      </w:r>
      <w:r>
        <w:rPr>
          <w:rFonts w:ascii="仿宋" w:eastAsia="仿宋" w:hAnsi="仿宋" w:cs="仿宋" w:hint="eastAsia"/>
          <w:bCs/>
          <w:color w:val="000000"/>
          <w:sz w:val="32"/>
          <w:szCs w:val="32"/>
        </w:rPr>
        <w:t>2</w:t>
      </w:r>
      <w:r>
        <w:rPr>
          <w:rFonts w:ascii="仿宋" w:eastAsia="仿宋" w:hAnsi="仿宋" w:cs="仿宋" w:hint="eastAsia"/>
          <w:bCs/>
          <w:color w:val="000000"/>
          <w:sz w:val="32"/>
          <w:szCs w:val="32"/>
        </w:rPr>
        <w:t>万元以下的罚款；</w:t>
      </w:r>
    </w:p>
    <w:p w:rsidR="00AA5697" w:rsidRDefault="007B010C">
      <w:pPr>
        <w:ind w:firstLineChars="200" w:firstLine="640"/>
        <w:rPr>
          <w:rFonts w:ascii="仿宋" w:eastAsia="仿宋" w:hAnsi="仿宋" w:cs="仿宋"/>
          <w:bCs/>
          <w:color w:val="000000"/>
          <w:sz w:val="32"/>
          <w:szCs w:val="32"/>
        </w:rPr>
      </w:pPr>
      <w:r>
        <w:rPr>
          <w:rFonts w:ascii="仿宋" w:eastAsia="仿宋" w:hAnsi="仿宋" w:cs="仿宋" w:hint="eastAsia"/>
          <w:bCs/>
          <w:color w:val="000000"/>
          <w:sz w:val="32"/>
          <w:szCs w:val="32"/>
        </w:rPr>
        <w:t>（二）违反本条规定两项，或者虽只违反一项但造成军服、军服专用材料、生产技术规范等流向社会等一般情节的，责令改正，处</w:t>
      </w:r>
      <w:r>
        <w:rPr>
          <w:rFonts w:ascii="仿宋" w:eastAsia="仿宋" w:hAnsi="仿宋" w:cs="仿宋" w:hint="eastAsia"/>
          <w:bCs/>
          <w:color w:val="000000"/>
          <w:sz w:val="32"/>
          <w:szCs w:val="32"/>
        </w:rPr>
        <w:t>2</w:t>
      </w:r>
      <w:r>
        <w:rPr>
          <w:rFonts w:ascii="仿宋" w:eastAsia="仿宋" w:hAnsi="仿宋" w:cs="仿宋" w:hint="eastAsia"/>
          <w:bCs/>
          <w:color w:val="000000"/>
          <w:sz w:val="32"/>
          <w:szCs w:val="32"/>
        </w:rPr>
        <w:t>万元以上</w:t>
      </w:r>
      <w:r>
        <w:rPr>
          <w:rFonts w:ascii="仿宋" w:eastAsia="仿宋" w:hAnsi="仿宋" w:cs="仿宋" w:hint="eastAsia"/>
          <w:bCs/>
          <w:color w:val="000000"/>
          <w:sz w:val="32"/>
          <w:szCs w:val="32"/>
        </w:rPr>
        <w:t>4</w:t>
      </w:r>
      <w:r>
        <w:rPr>
          <w:rFonts w:ascii="仿宋" w:eastAsia="仿宋" w:hAnsi="仿宋" w:cs="仿宋" w:hint="eastAsia"/>
          <w:bCs/>
          <w:color w:val="000000"/>
          <w:sz w:val="32"/>
          <w:szCs w:val="32"/>
        </w:rPr>
        <w:t>万元以下的罚款；</w:t>
      </w:r>
    </w:p>
    <w:p w:rsidR="00AA5697" w:rsidRDefault="007B010C">
      <w:pPr>
        <w:ind w:firstLineChars="200" w:firstLine="640"/>
        <w:rPr>
          <w:rFonts w:ascii="仿宋" w:eastAsia="仿宋" w:hAnsi="仿宋" w:cs="仿宋"/>
          <w:bCs/>
          <w:color w:val="000000"/>
          <w:sz w:val="32"/>
          <w:szCs w:val="32"/>
        </w:rPr>
      </w:pPr>
      <w:r>
        <w:rPr>
          <w:rFonts w:ascii="仿宋" w:eastAsia="仿宋" w:hAnsi="仿宋" w:cs="仿宋" w:hint="eastAsia"/>
          <w:bCs/>
          <w:color w:val="000000"/>
          <w:sz w:val="32"/>
          <w:szCs w:val="32"/>
        </w:rPr>
        <w:t>（三）违反本条规定三项，或者虽不足三项但具有造成较重舆论影响、较大损害后果等较重情节的，责令改正，处</w:t>
      </w:r>
      <w:r>
        <w:rPr>
          <w:rFonts w:ascii="仿宋" w:eastAsia="仿宋" w:hAnsi="仿宋" w:cs="仿宋" w:hint="eastAsia"/>
          <w:bCs/>
          <w:color w:val="000000"/>
          <w:sz w:val="32"/>
          <w:szCs w:val="32"/>
        </w:rPr>
        <w:t>4</w:t>
      </w:r>
      <w:r>
        <w:rPr>
          <w:rFonts w:ascii="仿宋" w:eastAsia="仿宋" w:hAnsi="仿宋" w:cs="仿宋" w:hint="eastAsia"/>
          <w:bCs/>
          <w:color w:val="000000"/>
          <w:sz w:val="32"/>
          <w:szCs w:val="32"/>
        </w:rPr>
        <w:t>万元以上</w:t>
      </w:r>
      <w:r>
        <w:rPr>
          <w:rFonts w:ascii="仿宋" w:eastAsia="仿宋" w:hAnsi="仿宋" w:cs="仿宋" w:hint="eastAsia"/>
          <w:bCs/>
          <w:color w:val="000000"/>
          <w:sz w:val="32"/>
          <w:szCs w:val="32"/>
        </w:rPr>
        <w:t>5</w:t>
      </w:r>
      <w:r>
        <w:rPr>
          <w:rFonts w:ascii="仿宋" w:eastAsia="仿宋" w:hAnsi="仿宋" w:cs="仿宋" w:hint="eastAsia"/>
          <w:bCs/>
          <w:color w:val="000000"/>
          <w:sz w:val="32"/>
          <w:szCs w:val="32"/>
        </w:rPr>
        <w:t>万元以下的罚款；</w:t>
      </w:r>
    </w:p>
    <w:p w:rsidR="00AA5697" w:rsidRDefault="007B010C">
      <w:pPr>
        <w:ind w:firstLineChars="200" w:firstLine="640"/>
        <w:rPr>
          <w:rFonts w:ascii="仿宋" w:eastAsia="仿宋" w:hAnsi="仿宋" w:cs="仿宋"/>
          <w:bCs/>
          <w:color w:val="000000"/>
          <w:sz w:val="32"/>
          <w:szCs w:val="32"/>
        </w:rPr>
      </w:pPr>
      <w:r>
        <w:rPr>
          <w:rFonts w:ascii="仿宋" w:eastAsia="仿宋" w:hAnsi="仿宋" w:cs="仿宋" w:hint="eastAsia"/>
          <w:bCs/>
          <w:color w:val="000000"/>
          <w:sz w:val="32"/>
          <w:szCs w:val="32"/>
        </w:rPr>
        <w:t>（四）有本条规定的违法行为，经责令改正拒不改正的，责令停业整顿。</w:t>
      </w:r>
    </w:p>
    <w:p w:rsidR="00AA5697" w:rsidRDefault="007B010C" w:rsidP="007B010C">
      <w:pPr>
        <w:spacing w:beforeLines="100"/>
        <w:ind w:firstLineChars="200" w:firstLine="643"/>
        <w:rPr>
          <w:rFonts w:ascii="仿宋" w:eastAsia="仿宋" w:hAnsi="仿宋" w:cs="楷体"/>
          <w:b/>
          <w:bCs/>
          <w:sz w:val="32"/>
          <w:szCs w:val="32"/>
        </w:rPr>
      </w:pPr>
      <w:r>
        <w:rPr>
          <w:rFonts w:ascii="仿宋" w:eastAsia="仿宋" w:hAnsi="仿宋" w:cs="楷体" w:hint="eastAsia"/>
          <w:b/>
          <w:bCs/>
          <w:sz w:val="32"/>
          <w:szCs w:val="32"/>
        </w:rPr>
        <w:t>第二十六条</w:t>
      </w:r>
      <w:r>
        <w:rPr>
          <w:rFonts w:ascii="仿宋" w:eastAsia="仿宋" w:hAnsi="仿宋" w:cs="楷体" w:hint="eastAsia"/>
          <w:b/>
          <w:bCs/>
          <w:sz w:val="32"/>
          <w:szCs w:val="32"/>
        </w:rPr>
        <w:t xml:space="preserve">  </w:t>
      </w:r>
      <w:r>
        <w:rPr>
          <w:rFonts w:ascii="仿宋" w:eastAsia="仿宋" w:hAnsi="仿宋" w:cs="楷体" w:hint="eastAsia"/>
          <w:b/>
          <w:bCs/>
          <w:sz w:val="32"/>
          <w:szCs w:val="32"/>
        </w:rPr>
        <w:t>使用军服和中国人民解放军曾经装备的制式</w:t>
      </w:r>
      <w:r>
        <w:rPr>
          <w:rFonts w:ascii="仿宋" w:eastAsia="仿宋" w:hAnsi="仿宋" w:cs="楷体" w:hint="eastAsia"/>
          <w:b/>
          <w:bCs/>
          <w:sz w:val="32"/>
          <w:szCs w:val="32"/>
        </w:rPr>
        <w:t>服装从事经营活动，以“军需”、“军服”、“军品”等用语招揽顾客：</w:t>
      </w:r>
    </w:p>
    <w:p w:rsidR="00AA5697" w:rsidRDefault="007B010C">
      <w:pPr>
        <w:ind w:firstLineChars="200" w:firstLine="643"/>
        <w:rPr>
          <w:rFonts w:ascii="仿宋" w:eastAsia="仿宋" w:hAnsi="仿宋" w:cs="仿宋"/>
          <w:b/>
          <w:color w:val="000000"/>
          <w:sz w:val="32"/>
          <w:szCs w:val="32"/>
        </w:rPr>
      </w:pPr>
      <w:r>
        <w:rPr>
          <w:rFonts w:ascii="仿宋" w:eastAsia="仿宋" w:hAnsi="仿宋" w:cs="仿宋" w:hint="eastAsia"/>
          <w:b/>
          <w:color w:val="000000"/>
          <w:sz w:val="32"/>
          <w:szCs w:val="32"/>
        </w:rPr>
        <w:t>【法条原文】</w:t>
      </w:r>
    </w:p>
    <w:p w:rsidR="00AA5697" w:rsidRDefault="007B010C">
      <w:pPr>
        <w:ind w:firstLine="642"/>
        <w:rPr>
          <w:rFonts w:ascii="楷体" w:eastAsia="楷体" w:hAnsi="楷体" w:cs="楷体"/>
          <w:bCs/>
          <w:color w:val="000000"/>
          <w:sz w:val="32"/>
          <w:szCs w:val="32"/>
        </w:rPr>
      </w:pPr>
      <w:r>
        <w:rPr>
          <w:rFonts w:ascii="楷体" w:eastAsia="楷体" w:hAnsi="楷体" w:cs="楷体" w:hint="eastAsia"/>
          <w:b/>
          <w:color w:val="000000"/>
          <w:sz w:val="32"/>
          <w:szCs w:val="32"/>
        </w:rPr>
        <w:t>《中华人民共和国军服管理条例》第十五条：</w:t>
      </w:r>
      <w:r>
        <w:rPr>
          <w:rFonts w:ascii="楷体" w:eastAsia="楷体" w:hAnsi="楷体" w:cs="楷体" w:hint="eastAsia"/>
          <w:bCs/>
          <w:color w:val="000000"/>
          <w:sz w:val="32"/>
          <w:szCs w:val="32"/>
        </w:rPr>
        <w:t>违反本条例规定，使用军服和中国人民解放军曾经装备的制式服装从事经营活动，或者以“军需”、“军服”、“军品”等用语招揽顾客的，由工商行政管理部门责令改正，没收违法物品和违法所得，并处</w:t>
      </w:r>
      <w:r>
        <w:rPr>
          <w:rFonts w:ascii="楷体" w:eastAsia="楷体" w:hAnsi="楷体" w:cs="楷体" w:hint="eastAsia"/>
          <w:bCs/>
          <w:color w:val="000000"/>
          <w:sz w:val="32"/>
          <w:szCs w:val="32"/>
        </w:rPr>
        <w:t>2000</w:t>
      </w:r>
      <w:r>
        <w:rPr>
          <w:rFonts w:ascii="楷体" w:eastAsia="楷体" w:hAnsi="楷体" w:cs="楷体" w:hint="eastAsia"/>
          <w:bCs/>
          <w:color w:val="000000"/>
          <w:sz w:val="32"/>
          <w:szCs w:val="32"/>
        </w:rPr>
        <w:t>以上</w:t>
      </w:r>
      <w:r>
        <w:rPr>
          <w:rFonts w:ascii="楷体" w:eastAsia="楷体" w:hAnsi="楷体" w:cs="楷体" w:hint="eastAsia"/>
          <w:bCs/>
          <w:color w:val="000000"/>
          <w:sz w:val="32"/>
          <w:szCs w:val="32"/>
        </w:rPr>
        <w:t>2</w:t>
      </w:r>
      <w:r>
        <w:rPr>
          <w:rFonts w:ascii="楷体" w:eastAsia="楷体" w:hAnsi="楷体" w:cs="楷体" w:hint="eastAsia"/>
          <w:bCs/>
          <w:color w:val="000000"/>
          <w:sz w:val="32"/>
          <w:szCs w:val="32"/>
        </w:rPr>
        <w:t>万元以下的罚款；拒不改正的，责令停业整顿。</w:t>
      </w:r>
    </w:p>
    <w:p w:rsidR="00AA5697" w:rsidRDefault="007B010C">
      <w:pPr>
        <w:ind w:firstLine="642"/>
        <w:rPr>
          <w:rFonts w:ascii="仿宋" w:eastAsia="仿宋" w:hAnsi="仿宋" w:cs="仿宋"/>
          <w:b/>
          <w:color w:val="000000"/>
          <w:sz w:val="32"/>
          <w:szCs w:val="32"/>
        </w:rPr>
      </w:pPr>
      <w:r>
        <w:rPr>
          <w:rFonts w:ascii="仿宋" w:eastAsia="仿宋" w:hAnsi="仿宋" w:cs="仿宋" w:hint="eastAsia"/>
          <w:b/>
          <w:color w:val="000000"/>
          <w:sz w:val="32"/>
          <w:szCs w:val="32"/>
        </w:rPr>
        <w:t>【裁量基准】</w:t>
      </w:r>
    </w:p>
    <w:p w:rsidR="00AA5697" w:rsidRDefault="007B010C">
      <w:pPr>
        <w:ind w:firstLineChars="200" w:firstLine="640"/>
        <w:rPr>
          <w:rFonts w:ascii="仿宋" w:eastAsia="仿宋" w:hAnsi="仿宋" w:cs="仿宋"/>
          <w:bCs/>
          <w:color w:val="000000"/>
          <w:sz w:val="32"/>
          <w:szCs w:val="32"/>
        </w:rPr>
      </w:pPr>
      <w:r>
        <w:rPr>
          <w:rFonts w:ascii="仿宋" w:eastAsia="仿宋" w:hAnsi="仿宋" w:cs="仿宋" w:hint="eastAsia"/>
          <w:bCs/>
          <w:color w:val="000000"/>
          <w:sz w:val="32"/>
          <w:szCs w:val="32"/>
        </w:rPr>
        <w:t>（一）以“军需”、“军服”、“军品”等用语招揽顾客的，责令改正，没收违法物品和违法所得，并处</w:t>
      </w:r>
      <w:r>
        <w:rPr>
          <w:rFonts w:ascii="仿宋" w:eastAsia="仿宋" w:hAnsi="仿宋" w:cs="仿宋" w:hint="eastAsia"/>
          <w:bCs/>
          <w:color w:val="000000"/>
          <w:sz w:val="32"/>
          <w:szCs w:val="32"/>
        </w:rPr>
        <w:t>2000</w:t>
      </w:r>
      <w:r>
        <w:rPr>
          <w:rFonts w:ascii="仿宋" w:eastAsia="仿宋" w:hAnsi="仿宋" w:cs="仿宋" w:hint="eastAsia"/>
          <w:bCs/>
          <w:color w:val="000000"/>
          <w:sz w:val="32"/>
          <w:szCs w:val="32"/>
        </w:rPr>
        <w:t>元以上</w:t>
      </w:r>
      <w:r>
        <w:rPr>
          <w:rFonts w:ascii="仿宋" w:eastAsia="仿宋" w:hAnsi="仿宋" w:cs="仿宋" w:hint="eastAsia"/>
          <w:bCs/>
          <w:color w:val="000000"/>
          <w:sz w:val="32"/>
          <w:szCs w:val="32"/>
        </w:rPr>
        <w:t>1</w:t>
      </w:r>
      <w:r>
        <w:rPr>
          <w:rFonts w:ascii="仿宋" w:eastAsia="仿宋" w:hAnsi="仿宋" w:cs="仿宋" w:hint="eastAsia"/>
          <w:bCs/>
          <w:color w:val="000000"/>
          <w:sz w:val="32"/>
          <w:szCs w:val="32"/>
        </w:rPr>
        <w:t>万元以下的罚款；</w:t>
      </w:r>
    </w:p>
    <w:p w:rsidR="00AA5697" w:rsidRDefault="007B010C">
      <w:pPr>
        <w:ind w:firstLineChars="200" w:firstLine="640"/>
        <w:rPr>
          <w:rFonts w:ascii="仿宋" w:eastAsia="仿宋" w:hAnsi="仿宋" w:cs="仿宋"/>
          <w:bCs/>
          <w:color w:val="000000"/>
          <w:sz w:val="32"/>
          <w:szCs w:val="32"/>
        </w:rPr>
      </w:pPr>
      <w:r>
        <w:rPr>
          <w:rFonts w:ascii="仿宋" w:eastAsia="仿宋" w:hAnsi="仿宋" w:cs="仿宋" w:hint="eastAsia"/>
          <w:bCs/>
          <w:color w:val="000000"/>
          <w:sz w:val="32"/>
          <w:szCs w:val="32"/>
        </w:rPr>
        <w:t>（二）使用曾经装备的制式服装从事经营活动的，责令改正，没收违法物品和违法所得，并处</w:t>
      </w:r>
      <w:r>
        <w:rPr>
          <w:rFonts w:ascii="仿宋" w:eastAsia="仿宋" w:hAnsi="仿宋" w:cs="仿宋" w:hint="eastAsia"/>
          <w:bCs/>
          <w:color w:val="000000"/>
          <w:sz w:val="32"/>
          <w:szCs w:val="32"/>
        </w:rPr>
        <w:t>1</w:t>
      </w:r>
      <w:r>
        <w:rPr>
          <w:rFonts w:ascii="仿宋" w:eastAsia="仿宋" w:hAnsi="仿宋" w:cs="仿宋" w:hint="eastAsia"/>
          <w:bCs/>
          <w:color w:val="000000"/>
          <w:sz w:val="32"/>
          <w:szCs w:val="32"/>
        </w:rPr>
        <w:t>万元以上</w:t>
      </w:r>
      <w:r>
        <w:rPr>
          <w:rFonts w:ascii="仿宋" w:eastAsia="仿宋" w:hAnsi="仿宋" w:cs="仿宋" w:hint="eastAsia"/>
          <w:bCs/>
          <w:color w:val="000000"/>
          <w:sz w:val="32"/>
          <w:szCs w:val="32"/>
        </w:rPr>
        <w:t>1.5</w:t>
      </w:r>
      <w:r>
        <w:rPr>
          <w:rFonts w:ascii="仿宋" w:eastAsia="仿宋" w:hAnsi="仿宋" w:cs="仿宋" w:hint="eastAsia"/>
          <w:bCs/>
          <w:color w:val="000000"/>
          <w:sz w:val="32"/>
          <w:szCs w:val="32"/>
        </w:rPr>
        <w:t>万元以下的罚款；</w:t>
      </w:r>
    </w:p>
    <w:p w:rsidR="00AA5697" w:rsidRDefault="007B010C">
      <w:pPr>
        <w:widowControl/>
        <w:ind w:firstLineChars="200" w:firstLine="640"/>
        <w:rPr>
          <w:rFonts w:ascii="仿宋" w:eastAsia="仿宋" w:hAnsi="仿宋" w:cs="仿宋"/>
          <w:bCs/>
          <w:color w:val="000000"/>
          <w:sz w:val="32"/>
          <w:szCs w:val="32"/>
        </w:rPr>
      </w:pPr>
      <w:r>
        <w:rPr>
          <w:rFonts w:ascii="仿宋" w:eastAsia="仿宋" w:hAnsi="仿宋" w:cs="仿宋" w:hint="eastAsia"/>
          <w:bCs/>
          <w:color w:val="000000"/>
          <w:sz w:val="32"/>
          <w:szCs w:val="32"/>
        </w:rPr>
        <w:t>（三）具有造成一定社会影响等较重情节的，责令改正，没收违法物品和违法所得，并处</w:t>
      </w:r>
      <w:r>
        <w:rPr>
          <w:rFonts w:ascii="仿宋" w:eastAsia="仿宋" w:hAnsi="仿宋" w:cs="仿宋" w:hint="eastAsia"/>
          <w:bCs/>
          <w:color w:val="000000"/>
          <w:sz w:val="32"/>
          <w:szCs w:val="32"/>
        </w:rPr>
        <w:t>1.5</w:t>
      </w:r>
      <w:r>
        <w:rPr>
          <w:rFonts w:ascii="仿宋" w:eastAsia="仿宋" w:hAnsi="仿宋" w:cs="仿宋" w:hint="eastAsia"/>
          <w:bCs/>
          <w:color w:val="000000"/>
          <w:sz w:val="32"/>
          <w:szCs w:val="32"/>
        </w:rPr>
        <w:t>万元以上</w:t>
      </w:r>
      <w:r>
        <w:rPr>
          <w:rFonts w:ascii="仿宋" w:eastAsia="仿宋" w:hAnsi="仿宋" w:cs="仿宋" w:hint="eastAsia"/>
          <w:bCs/>
          <w:color w:val="000000"/>
          <w:sz w:val="32"/>
          <w:szCs w:val="32"/>
        </w:rPr>
        <w:t>2</w:t>
      </w:r>
      <w:r>
        <w:rPr>
          <w:rFonts w:ascii="仿宋" w:eastAsia="仿宋" w:hAnsi="仿宋" w:cs="仿宋" w:hint="eastAsia"/>
          <w:bCs/>
          <w:color w:val="000000"/>
          <w:sz w:val="32"/>
          <w:szCs w:val="32"/>
        </w:rPr>
        <w:t>万元以下的罚款；</w:t>
      </w:r>
    </w:p>
    <w:p w:rsidR="00AA5697" w:rsidRDefault="007B010C">
      <w:pPr>
        <w:ind w:firstLineChars="200" w:firstLine="640"/>
        <w:rPr>
          <w:rFonts w:ascii="仿宋" w:eastAsia="仿宋" w:hAnsi="仿宋" w:cs="仿宋"/>
          <w:bCs/>
          <w:color w:val="000000"/>
          <w:sz w:val="32"/>
          <w:szCs w:val="32"/>
        </w:rPr>
      </w:pPr>
      <w:r>
        <w:rPr>
          <w:rFonts w:ascii="仿宋" w:eastAsia="仿宋" w:hAnsi="仿宋" w:cs="仿宋" w:hint="eastAsia"/>
          <w:bCs/>
          <w:color w:val="000000"/>
          <w:sz w:val="32"/>
          <w:szCs w:val="32"/>
        </w:rPr>
        <w:t>（四）有本条规定的违法行为，经责令改正拒不改正的，责令停业整顿。</w:t>
      </w:r>
    </w:p>
    <w:p w:rsidR="00AA5697" w:rsidRDefault="00AA5697">
      <w:pPr>
        <w:widowControl/>
        <w:ind w:firstLineChars="200" w:firstLine="640"/>
        <w:rPr>
          <w:rFonts w:ascii="仿宋" w:eastAsia="仿宋" w:hAnsi="仿宋" w:cs="仿宋"/>
          <w:bCs/>
          <w:color w:val="000000"/>
          <w:sz w:val="32"/>
          <w:szCs w:val="32"/>
        </w:rPr>
      </w:pPr>
    </w:p>
    <w:p w:rsidR="00AA5697" w:rsidRDefault="007B010C" w:rsidP="007B010C">
      <w:pPr>
        <w:pStyle w:val="a7"/>
        <w:spacing w:beforeLines="100" w:after="312"/>
        <w:ind w:firstLineChars="200" w:firstLine="640"/>
        <w:jc w:val="both"/>
        <w:rPr>
          <w:rFonts w:ascii="黑体" w:eastAsia="黑体"/>
          <w:b w:val="0"/>
        </w:rPr>
      </w:pPr>
      <w:bookmarkStart w:id="18" w:name="_Toc9112"/>
      <w:r>
        <w:rPr>
          <w:rFonts w:ascii="黑体" w:eastAsia="黑体" w:hint="eastAsia"/>
          <w:b w:val="0"/>
        </w:rPr>
        <w:t>十八、《零售商促销行为管理办法》（</w:t>
      </w:r>
      <w:r>
        <w:rPr>
          <w:rFonts w:ascii="黑体" w:eastAsia="黑体" w:hint="eastAsia"/>
          <w:b w:val="0"/>
        </w:rPr>
        <w:t>2006</w:t>
      </w:r>
      <w:r>
        <w:rPr>
          <w:rFonts w:ascii="黑体" w:eastAsia="黑体" w:hint="eastAsia"/>
          <w:b w:val="0"/>
        </w:rPr>
        <w:t>年</w:t>
      </w:r>
      <w:r>
        <w:rPr>
          <w:rFonts w:ascii="黑体" w:eastAsia="黑体" w:hint="eastAsia"/>
          <w:b w:val="0"/>
        </w:rPr>
        <w:t>7</w:t>
      </w:r>
      <w:r>
        <w:rPr>
          <w:rFonts w:ascii="黑体" w:eastAsia="黑体" w:hint="eastAsia"/>
          <w:b w:val="0"/>
        </w:rPr>
        <w:t>月</w:t>
      </w:r>
      <w:r>
        <w:rPr>
          <w:rFonts w:ascii="黑体" w:eastAsia="黑体" w:hint="eastAsia"/>
          <w:b w:val="0"/>
        </w:rPr>
        <w:t>13</w:t>
      </w:r>
      <w:r>
        <w:rPr>
          <w:rFonts w:ascii="黑体" w:eastAsia="黑体" w:hint="eastAsia"/>
          <w:b w:val="0"/>
        </w:rPr>
        <w:t>日商务部第</w:t>
      </w:r>
      <w:r>
        <w:rPr>
          <w:rFonts w:ascii="黑体" w:eastAsia="黑体" w:hint="eastAsia"/>
          <w:b w:val="0"/>
        </w:rPr>
        <w:t>7</w:t>
      </w:r>
      <w:r>
        <w:rPr>
          <w:rFonts w:ascii="黑体" w:eastAsia="黑体" w:hint="eastAsia"/>
          <w:b w:val="0"/>
        </w:rPr>
        <w:t>次部务会议审议通过）细化裁量基准</w:t>
      </w:r>
      <w:bookmarkEnd w:id="18"/>
    </w:p>
    <w:p w:rsidR="00AA5697" w:rsidRDefault="007B010C" w:rsidP="007B010C">
      <w:pPr>
        <w:spacing w:beforeLines="100"/>
        <w:ind w:firstLineChars="200" w:firstLine="643"/>
        <w:rPr>
          <w:rFonts w:ascii="仿宋" w:eastAsia="仿宋" w:hAnsi="仿宋" w:cs="楷体"/>
          <w:b/>
          <w:bCs/>
          <w:sz w:val="32"/>
          <w:szCs w:val="32"/>
        </w:rPr>
      </w:pPr>
      <w:r>
        <w:rPr>
          <w:rFonts w:ascii="仿宋" w:eastAsia="仿宋" w:hAnsi="仿宋" w:cs="楷体" w:hint="eastAsia"/>
          <w:b/>
          <w:bCs/>
          <w:sz w:val="32"/>
          <w:szCs w:val="32"/>
        </w:rPr>
        <w:t>第二十七条</w:t>
      </w:r>
      <w:r>
        <w:rPr>
          <w:rFonts w:ascii="仿宋" w:eastAsia="仿宋" w:hAnsi="仿宋" w:cs="楷体" w:hint="eastAsia"/>
          <w:b/>
          <w:bCs/>
          <w:sz w:val="32"/>
          <w:szCs w:val="32"/>
        </w:rPr>
        <w:t xml:space="preserve">  </w:t>
      </w:r>
      <w:r>
        <w:rPr>
          <w:rFonts w:ascii="仿宋" w:eastAsia="仿宋" w:hAnsi="仿宋" w:cs="楷体" w:hint="eastAsia"/>
          <w:b/>
          <w:bCs/>
          <w:sz w:val="32"/>
          <w:szCs w:val="32"/>
        </w:rPr>
        <w:t>零售商违反《零售商促销行为管理办法》规定，法律法规没有规定且属于市场监管部门职责范围的：</w:t>
      </w:r>
    </w:p>
    <w:p w:rsidR="00AA5697" w:rsidRDefault="007B010C">
      <w:pPr>
        <w:ind w:firstLineChars="200" w:firstLine="643"/>
        <w:rPr>
          <w:rFonts w:ascii="仿宋" w:eastAsia="仿宋" w:hAnsi="仿宋" w:cs="仿宋"/>
          <w:b/>
          <w:color w:val="000000"/>
          <w:sz w:val="32"/>
          <w:szCs w:val="32"/>
        </w:rPr>
      </w:pPr>
      <w:r>
        <w:rPr>
          <w:rFonts w:ascii="仿宋" w:eastAsia="仿宋" w:hAnsi="仿宋" w:cs="仿宋" w:hint="eastAsia"/>
          <w:b/>
          <w:color w:val="000000"/>
          <w:sz w:val="32"/>
          <w:szCs w:val="32"/>
        </w:rPr>
        <w:t>【法条原文】</w:t>
      </w:r>
    </w:p>
    <w:p w:rsidR="00AA5697" w:rsidRDefault="007B010C">
      <w:pPr>
        <w:ind w:firstLineChars="200" w:firstLine="643"/>
        <w:rPr>
          <w:rFonts w:ascii="楷体" w:eastAsia="楷体" w:hAnsi="楷体" w:cs="楷体"/>
          <w:bCs/>
          <w:color w:val="000000"/>
          <w:sz w:val="32"/>
          <w:szCs w:val="32"/>
        </w:rPr>
      </w:pPr>
      <w:r>
        <w:rPr>
          <w:rFonts w:ascii="楷体" w:eastAsia="楷体" w:hAnsi="楷体" w:cs="楷体" w:hint="eastAsia"/>
          <w:b/>
          <w:color w:val="000000"/>
          <w:sz w:val="32"/>
          <w:szCs w:val="32"/>
        </w:rPr>
        <w:t>《零售商促销行为管理办法》第二十三条：</w:t>
      </w:r>
      <w:r>
        <w:rPr>
          <w:rFonts w:ascii="楷体" w:eastAsia="楷体" w:hAnsi="楷体" w:cs="楷体" w:hint="eastAsia"/>
          <w:bCs/>
          <w:color w:val="000000"/>
          <w:sz w:val="32"/>
          <w:szCs w:val="32"/>
        </w:rPr>
        <w:t>零售商违反本办法规定，法律法规有规定的，从其规定；没有规定的，责令改正，有违法所得的，可处违法所得三倍以下罚款，但最高不超过三万元；没有违法所得的，可处以一万元以下罚款；并可予以公告。</w:t>
      </w:r>
    </w:p>
    <w:p w:rsidR="00AA5697" w:rsidRDefault="007B010C">
      <w:pPr>
        <w:ind w:firstLineChars="200" w:firstLine="643"/>
        <w:rPr>
          <w:rFonts w:ascii="仿宋" w:eastAsia="仿宋" w:hAnsi="仿宋" w:cs="仿宋"/>
          <w:b/>
          <w:color w:val="000000"/>
          <w:sz w:val="32"/>
          <w:szCs w:val="32"/>
        </w:rPr>
      </w:pPr>
      <w:r>
        <w:rPr>
          <w:rFonts w:ascii="仿宋" w:eastAsia="仿宋" w:hAnsi="仿宋" w:cs="仿宋" w:hint="eastAsia"/>
          <w:b/>
          <w:color w:val="000000"/>
          <w:sz w:val="32"/>
          <w:szCs w:val="32"/>
        </w:rPr>
        <w:t>【裁量基准】</w:t>
      </w:r>
    </w:p>
    <w:p w:rsidR="00AA5697" w:rsidRDefault="007B010C">
      <w:pPr>
        <w:widowControl/>
        <w:ind w:firstLineChars="200" w:firstLine="640"/>
        <w:rPr>
          <w:rFonts w:ascii="仿宋" w:eastAsia="仿宋" w:hAnsi="仿宋" w:cs="仿宋"/>
          <w:bCs/>
          <w:color w:val="000000"/>
          <w:sz w:val="32"/>
          <w:szCs w:val="32"/>
        </w:rPr>
      </w:pPr>
      <w:r>
        <w:rPr>
          <w:rFonts w:ascii="仿宋" w:eastAsia="仿宋" w:hAnsi="仿宋" w:cs="仿宋" w:hint="eastAsia"/>
          <w:bCs/>
          <w:color w:val="000000"/>
          <w:sz w:val="32"/>
          <w:szCs w:val="32"/>
        </w:rPr>
        <w:t>（一）零售商违法促销商品价值三万元以下的：</w:t>
      </w:r>
    </w:p>
    <w:p w:rsidR="00AA5697" w:rsidRDefault="007B010C">
      <w:pPr>
        <w:widowControl/>
        <w:ind w:firstLineChars="200" w:firstLine="640"/>
        <w:rPr>
          <w:rFonts w:ascii="仿宋" w:eastAsia="仿宋" w:hAnsi="仿宋" w:cs="仿宋"/>
          <w:bCs/>
          <w:color w:val="000000"/>
          <w:sz w:val="32"/>
          <w:szCs w:val="32"/>
        </w:rPr>
      </w:pPr>
      <w:r>
        <w:rPr>
          <w:rFonts w:ascii="仿宋" w:eastAsia="仿宋" w:hAnsi="仿宋" w:cs="仿宋" w:hint="eastAsia"/>
          <w:bCs/>
          <w:color w:val="000000"/>
          <w:sz w:val="32"/>
          <w:szCs w:val="32"/>
        </w:rPr>
        <w:t>1.</w:t>
      </w:r>
      <w:r>
        <w:rPr>
          <w:rFonts w:ascii="仿宋" w:eastAsia="仿宋" w:hAnsi="仿宋" w:cs="仿宋" w:hint="eastAsia"/>
          <w:bCs/>
          <w:color w:val="000000"/>
          <w:sz w:val="32"/>
          <w:szCs w:val="32"/>
        </w:rPr>
        <w:t>有违法所得的，可处违法所得一倍以下罚款，但最高不超过三万元；</w:t>
      </w:r>
    </w:p>
    <w:p w:rsidR="00AA5697" w:rsidRDefault="007B010C">
      <w:pPr>
        <w:widowControl/>
        <w:ind w:firstLineChars="200" w:firstLine="640"/>
        <w:rPr>
          <w:rFonts w:ascii="仿宋" w:eastAsia="仿宋" w:hAnsi="仿宋" w:cs="仿宋"/>
          <w:bCs/>
          <w:color w:val="000000"/>
          <w:sz w:val="32"/>
          <w:szCs w:val="32"/>
        </w:rPr>
      </w:pPr>
      <w:r>
        <w:rPr>
          <w:rFonts w:ascii="仿宋" w:eastAsia="仿宋" w:hAnsi="仿宋" w:cs="仿宋" w:hint="eastAsia"/>
          <w:bCs/>
          <w:color w:val="000000"/>
          <w:sz w:val="32"/>
          <w:szCs w:val="32"/>
        </w:rPr>
        <w:t>2.</w:t>
      </w:r>
      <w:r>
        <w:rPr>
          <w:rFonts w:ascii="仿宋" w:eastAsia="仿宋" w:hAnsi="仿宋" w:cs="仿宋" w:hint="eastAsia"/>
          <w:bCs/>
          <w:color w:val="000000"/>
          <w:sz w:val="32"/>
          <w:szCs w:val="32"/>
        </w:rPr>
        <w:t>没有违法所得的，可处三千元以下罚款；</w:t>
      </w:r>
    </w:p>
    <w:p w:rsidR="00AA5697" w:rsidRDefault="007B010C">
      <w:pPr>
        <w:widowControl/>
        <w:ind w:firstLineChars="200" w:firstLine="640"/>
        <w:rPr>
          <w:rFonts w:ascii="仿宋" w:eastAsia="仿宋" w:hAnsi="仿宋" w:cs="仿宋"/>
          <w:bCs/>
          <w:color w:val="000000"/>
          <w:sz w:val="32"/>
          <w:szCs w:val="32"/>
        </w:rPr>
      </w:pPr>
      <w:r>
        <w:rPr>
          <w:rFonts w:ascii="仿宋" w:eastAsia="仿宋" w:hAnsi="仿宋" w:cs="仿宋" w:hint="eastAsia"/>
          <w:bCs/>
          <w:color w:val="000000"/>
          <w:sz w:val="32"/>
          <w:szCs w:val="32"/>
        </w:rPr>
        <w:t>（二）零售商违法促销商品价值三万元以上十万元以下的，将质量不合格的物品作为奖品、赠品的，曾因违法促销被市场监管部门予以行政处罚的，或者有其他一般情节的：</w:t>
      </w:r>
    </w:p>
    <w:p w:rsidR="00AA5697" w:rsidRDefault="007B010C">
      <w:pPr>
        <w:widowControl/>
        <w:ind w:firstLineChars="200" w:firstLine="640"/>
        <w:rPr>
          <w:rFonts w:ascii="仿宋" w:eastAsia="仿宋" w:hAnsi="仿宋" w:cs="仿宋"/>
          <w:bCs/>
          <w:color w:val="000000"/>
          <w:sz w:val="32"/>
          <w:szCs w:val="32"/>
        </w:rPr>
      </w:pPr>
      <w:r>
        <w:rPr>
          <w:rFonts w:ascii="仿宋" w:eastAsia="仿宋" w:hAnsi="仿宋" w:cs="仿宋" w:hint="eastAsia"/>
          <w:bCs/>
          <w:color w:val="000000"/>
          <w:sz w:val="32"/>
          <w:szCs w:val="32"/>
        </w:rPr>
        <w:t>1.</w:t>
      </w:r>
      <w:r>
        <w:rPr>
          <w:rFonts w:ascii="仿宋" w:eastAsia="仿宋" w:hAnsi="仿宋" w:cs="仿宋" w:hint="eastAsia"/>
          <w:bCs/>
          <w:color w:val="000000"/>
          <w:sz w:val="32"/>
          <w:szCs w:val="32"/>
        </w:rPr>
        <w:t>有违法所得的，可处违法所得一倍以上二倍以下罚款，但最高不超过三万元；</w:t>
      </w:r>
    </w:p>
    <w:p w:rsidR="00AA5697" w:rsidRDefault="007B010C">
      <w:pPr>
        <w:widowControl/>
        <w:ind w:firstLineChars="200" w:firstLine="640"/>
        <w:rPr>
          <w:rFonts w:ascii="仿宋" w:eastAsia="仿宋" w:hAnsi="仿宋" w:cs="仿宋"/>
          <w:bCs/>
          <w:color w:val="000000"/>
          <w:sz w:val="32"/>
          <w:szCs w:val="32"/>
        </w:rPr>
      </w:pPr>
      <w:r>
        <w:rPr>
          <w:rFonts w:ascii="仿宋" w:eastAsia="仿宋" w:hAnsi="仿宋" w:cs="仿宋" w:hint="eastAsia"/>
          <w:bCs/>
          <w:color w:val="000000"/>
          <w:sz w:val="32"/>
          <w:szCs w:val="32"/>
        </w:rPr>
        <w:t>2.</w:t>
      </w:r>
      <w:r>
        <w:rPr>
          <w:rFonts w:ascii="仿宋" w:eastAsia="仿宋" w:hAnsi="仿宋" w:cs="仿宋" w:hint="eastAsia"/>
          <w:bCs/>
          <w:color w:val="000000"/>
          <w:sz w:val="32"/>
          <w:szCs w:val="32"/>
        </w:rPr>
        <w:t>没有违法所得的，可处三千元以上七千元以下罚款；</w:t>
      </w:r>
    </w:p>
    <w:p w:rsidR="00AA5697" w:rsidRDefault="007B010C">
      <w:pPr>
        <w:widowControl/>
        <w:ind w:firstLineChars="200" w:firstLine="640"/>
        <w:rPr>
          <w:rFonts w:ascii="仿宋" w:eastAsia="仿宋" w:hAnsi="仿宋" w:cs="仿宋"/>
          <w:bCs/>
          <w:color w:val="000000"/>
          <w:sz w:val="32"/>
          <w:szCs w:val="32"/>
        </w:rPr>
      </w:pPr>
      <w:r>
        <w:rPr>
          <w:rFonts w:ascii="仿宋" w:eastAsia="仿宋" w:hAnsi="仿宋" w:cs="仿宋" w:hint="eastAsia"/>
          <w:bCs/>
          <w:color w:val="000000"/>
          <w:sz w:val="32"/>
          <w:szCs w:val="32"/>
        </w:rPr>
        <w:t>（三）零售商违法促销商品价值十万元以上的，或者有其他较重情节的：</w:t>
      </w:r>
    </w:p>
    <w:p w:rsidR="00AA5697" w:rsidRDefault="007B010C">
      <w:pPr>
        <w:widowControl/>
        <w:ind w:firstLineChars="200" w:firstLine="640"/>
        <w:rPr>
          <w:rFonts w:ascii="仿宋" w:eastAsia="仿宋" w:hAnsi="仿宋" w:cs="仿宋"/>
          <w:bCs/>
          <w:color w:val="000000"/>
          <w:sz w:val="32"/>
          <w:szCs w:val="32"/>
        </w:rPr>
      </w:pPr>
      <w:r>
        <w:rPr>
          <w:rFonts w:ascii="仿宋" w:eastAsia="仿宋" w:hAnsi="仿宋" w:cs="仿宋" w:hint="eastAsia"/>
          <w:bCs/>
          <w:color w:val="000000"/>
          <w:sz w:val="32"/>
          <w:szCs w:val="32"/>
        </w:rPr>
        <w:t>1.</w:t>
      </w:r>
      <w:r>
        <w:rPr>
          <w:rFonts w:ascii="仿宋" w:eastAsia="仿宋" w:hAnsi="仿宋" w:cs="仿宋" w:hint="eastAsia"/>
          <w:bCs/>
          <w:color w:val="000000"/>
          <w:sz w:val="32"/>
          <w:szCs w:val="32"/>
        </w:rPr>
        <w:t>有违法所得的，可处违法所得二倍以上三倍以下罚款，但最高不超过三万元，并可予以公告；</w:t>
      </w:r>
    </w:p>
    <w:p w:rsidR="00AA5697" w:rsidRDefault="007B010C">
      <w:pPr>
        <w:widowControl/>
        <w:ind w:firstLineChars="200" w:firstLine="640"/>
        <w:rPr>
          <w:rFonts w:ascii="仿宋" w:eastAsia="仿宋" w:hAnsi="仿宋" w:cs="仿宋"/>
          <w:bCs/>
          <w:color w:val="000000"/>
          <w:sz w:val="32"/>
          <w:szCs w:val="32"/>
        </w:rPr>
      </w:pPr>
      <w:r>
        <w:rPr>
          <w:rFonts w:ascii="仿宋" w:eastAsia="仿宋" w:hAnsi="仿宋" w:cs="仿宋" w:hint="eastAsia"/>
          <w:bCs/>
          <w:color w:val="000000"/>
          <w:sz w:val="32"/>
          <w:szCs w:val="32"/>
        </w:rPr>
        <w:t>2.</w:t>
      </w:r>
      <w:r>
        <w:rPr>
          <w:rFonts w:ascii="仿宋" w:eastAsia="仿宋" w:hAnsi="仿宋" w:cs="仿宋" w:hint="eastAsia"/>
          <w:bCs/>
          <w:color w:val="000000"/>
          <w:sz w:val="32"/>
          <w:szCs w:val="32"/>
        </w:rPr>
        <w:t>没有违法所得的，可处七千元以上一万元以下罚款，并可予以公告。</w:t>
      </w:r>
    </w:p>
    <w:p w:rsidR="00AA5697" w:rsidRDefault="00AA5697">
      <w:pPr>
        <w:widowControl/>
        <w:ind w:firstLineChars="200" w:firstLine="640"/>
        <w:rPr>
          <w:rFonts w:ascii="仿宋" w:eastAsia="仿宋" w:hAnsi="仿宋" w:cs="仿宋"/>
          <w:bCs/>
          <w:color w:val="000000"/>
          <w:sz w:val="32"/>
          <w:szCs w:val="32"/>
        </w:rPr>
      </w:pPr>
    </w:p>
    <w:p w:rsidR="00AA5697" w:rsidRDefault="007B010C" w:rsidP="007B010C">
      <w:pPr>
        <w:pStyle w:val="a7"/>
        <w:spacing w:beforeLines="100" w:after="312"/>
        <w:ind w:firstLineChars="200" w:firstLine="640"/>
        <w:jc w:val="both"/>
        <w:rPr>
          <w:rFonts w:ascii="黑体" w:eastAsia="黑体"/>
          <w:b w:val="0"/>
        </w:rPr>
      </w:pPr>
      <w:bookmarkStart w:id="19" w:name="_Toc16546"/>
      <w:r>
        <w:rPr>
          <w:rFonts w:ascii="黑体" w:eastAsia="黑体" w:hint="eastAsia"/>
          <w:b w:val="0"/>
        </w:rPr>
        <w:t>十九、《卫</w:t>
      </w:r>
      <w:r>
        <w:rPr>
          <w:rFonts w:ascii="黑体" w:eastAsia="黑体" w:hint="eastAsia"/>
          <w:b w:val="0"/>
        </w:rPr>
        <w:t>星电视广播地面接收设施管理规定》（</w:t>
      </w:r>
      <w:r>
        <w:rPr>
          <w:rFonts w:ascii="黑体" w:eastAsia="黑体" w:hint="eastAsia"/>
          <w:b w:val="0"/>
        </w:rPr>
        <w:t>1993</w:t>
      </w:r>
      <w:r>
        <w:rPr>
          <w:rFonts w:ascii="黑体" w:eastAsia="黑体" w:hint="eastAsia"/>
          <w:b w:val="0"/>
        </w:rPr>
        <w:t>年</w:t>
      </w:r>
      <w:r>
        <w:rPr>
          <w:rFonts w:ascii="黑体" w:eastAsia="黑体" w:hint="eastAsia"/>
          <w:b w:val="0"/>
        </w:rPr>
        <w:t>10</w:t>
      </w:r>
      <w:r>
        <w:rPr>
          <w:rFonts w:ascii="黑体" w:eastAsia="黑体" w:hint="eastAsia"/>
          <w:b w:val="0"/>
        </w:rPr>
        <w:t>月</w:t>
      </w:r>
      <w:r>
        <w:rPr>
          <w:rFonts w:ascii="黑体" w:eastAsia="黑体" w:hint="eastAsia"/>
          <w:b w:val="0"/>
        </w:rPr>
        <w:t>5</w:t>
      </w:r>
      <w:r>
        <w:rPr>
          <w:rFonts w:ascii="黑体" w:eastAsia="黑体" w:hint="eastAsia"/>
          <w:b w:val="0"/>
        </w:rPr>
        <w:t>日国务院令第</w:t>
      </w:r>
      <w:r>
        <w:rPr>
          <w:rFonts w:ascii="黑体" w:eastAsia="黑体" w:hint="eastAsia"/>
          <w:b w:val="0"/>
        </w:rPr>
        <w:t>129</w:t>
      </w:r>
      <w:r>
        <w:rPr>
          <w:rFonts w:ascii="黑体" w:eastAsia="黑体" w:hint="eastAsia"/>
          <w:b w:val="0"/>
        </w:rPr>
        <w:t>号公布，</w:t>
      </w:r>
      <w:r>
        <w:rPr>
          <w:rFonts w:ascii="黑体" w:eastAsia="黑体" w:hint="eastAsia"/>
          <w:b w:val="0"/>
        </w:rPr>
        <w:t>2018</w:t>
      </w:r>
      <w:r>
        <w:rPr>
          <w:rFonts w:ascii="黑体" w:eastAsia="黑体" w:hint="eastAsia"/>
          <w:b w:val="0"/>
        </w:rPr>
        <w:t>年</w:t>
      </w:r>
      <w:r>
        <w:rPr>
          <w:rFonts w:ascii="黑体" w:eastAsia="黑体" w:hint="eastAsia"/>
          <w:b w:val="0"/>
        </w:rPr>
        <w:t>9</w:t>
      </w:r>
      <w:r>
        <w:rPr>
          <w:rFonts w:ascii="黑体" w:eastAsia="黑体" w:hint="eastAsia"/>
          <w:b w:val="0"/>
        </w:rPr>
        <w:t>月</w:t>
      </w:r>
      <w:r>
        <w:rPr>
          <w:rFonts w:ascii="黑体" w:eastAsia="黑体" w:hint="eastAsia"/>
          <w:b w:val="0"/>
        </w:rPr>
        <w:t>18</w:t>
      </w:r>
      <w:r>
        <w:rPr>
          <w:rFonts w:ascii="黑体" w:eastAsia="黑体" w:hint="eastAsia"/>
          <w:b w:val="0"/>
        </w:rPr>
        <w:t>日国务院令第</w:t>
      </w:r>
      <w:r>
        <w:rPr>
          <w:rFonts w:ascii="黑体" w:eastAsia="黑体" w:hint="eastAsia"/>
          <w:b w:val="0"/>
        </w:rPr>
        <w:t>703</w:t>
      </w:r>
      <w:r>
        <w:rPr>
          <w:rFonts w:ascii="黑体" w:eastAsia="黑体" w:hint="eastAsia"/>
          <w:b w:val="0"/>
        </w:rPr>
        <w:t>号修正）细化裁量基准</w:t>
      </w:r>
      <w:bookmarkEnd w:id="19"/>
    </w:p>
    <w:p w:rsidR="00AA5697" w:rsidRDefault="007B010C" w:rsidP="007B010C">
      <w:pPr>
        <w:spacing w:beforeLines="100"/>
        <w:ind w:firstLineChars="200" w:firstLine="643"/>
        <w:rPr>
          <w:rFonts w:ascii="仿宋" w:eastAsia="仿宋" w:hAnsi="仿宋" w:cs="楷体"/>
          <w:b/>
          <w:bCs/>
          <w:sz w:val="32"/>
          <w:szCs w:val="32"/>
        </w:rPr>
      </w:pPr>
      <w:r>
        <w:rPr>
          <w:rFonts w:ascii="仿宋" w:eastAsia="仿宋" w:hAnsi="仿宋" w:cs="楷体" w:hint="eastAsia"/>
          <w:b/>
          <w:bCs/>
          <w:sz w:val="32"/>
          <w:szCs w:val="32"/>
        </w:rPr>
        <w:t>第二十八条</w:t>
      </w:r>
      <w:r>
        <w:rPr>
          <w:rFonts w:ascii="仿宋" w:eastAsia="仿宋" w:hAnsi="仿宋" w:cs="楷体" w:hint="eastAsia"/>
          <w:b/>
          <w:bCs/>
          <w:sz w:val="32"/>
          <w:szCs w:val="32"/>
        </w:rPr>
        <w:t xml:space="preserve">  </w:t>
      </w:r>
      <w:r>
        <w:rPr>
          <w:rFonts w:ascii="仿宋" w:eastAsia="仿宋" w:hAnsi="仿宋" w:cs="楷体" w:hint="eastAsia"/>
          <w:b/>
          <w:bCs/>
          <w:sz w:val="32"/>
          <w:szCs w:val="32"/>
        </w:rPr>
        <w:t>擅自销售卫星地面接收设施的：</w:t>
      </w:r>
    </w:p>
    <w:p w:rsidR="00AA5697" w:rsidRDefault="007B010C">
      <w:pPr>
        <w:pStyle w:val="ab"/>
        <w:ind w:left="420" w:firstLineChars="50" w:firstLine="161"/>
        <w:rPr>
          <w:rFonts w:ascii="仿宋" w:eastAsia="仿宋" w:hAnsi="仿宋" w:cs="仿宋"/>
          <w:b/>
          <w:sz w:val="32"/>
          <w:szCs w:val="32"/>
        </w:rPr>
      </w:pPr>
      <w:r>
        <w:rPr>
          <w:rFonts w:ascii="仿宋" w:eastAsia="仿宋" w:hAnsi="仿宋" w:cs="仿宋" w:hint="eastAsia"/>
          <w:b/>
          <w:sz w:val="32"/>
          <w:szCs w:val="32"/>
        </w:rPr>
        <w:t>【法条原文】</w:t>
      </w:r>
    </w:p>
    <w:p w:rsidR="00AA5697" w:rsidRDefault="007B010C">
      <w:pPr>
        <w:pStyle w:val="ab"/>
        <w:ind w:firstLine="643"/>
        <w:rPr>
          <w:rFonts w:ascii="楷体" w:eastAsia="楷体" w:hAnsi="楷体" w:cs="楷体"/>
          <w:bCs/>
          <w:sz w:val="32"/>
          <w:szCs w:val="32"/>
        </w:rPr>
      </w:pPr>
      <w:r>
        <w:rPr>
          <w:rFonts w:ascii="楷体" w:eastAsia="楷体" w:hAnsi="楷体" w:cs="楷体" w:hint="eastAsia"/>
          <w:b/>
          <w:snapToGrid w:val="0"/>
          <w:kern w:val="0"/>
          <w:sz w:val="32"/>
          <w:szCs w:val="32"/>
        </w:rPr>
        <w:t>《卫星电视广播地面接收设施管理规定》第十条第二款</w:t>
      </w:r>
      <w:r>
        <w:rPr>
          <w:rFonts w:ascii="楷体" w:eastAsia="楷体" w:hAnsi="楷体" w:cs="楷体" w:hint="eastAsia"/>
          <w:b/>
          <w:sz w:val="32"/>
          <w:szCs w:val="32"/>
        </w:rPr>
        <w:t>：</w:t>
      </w:r>
      <w:r>
        <w:rPr>
          <w:rFonts w:ascii="楷体" w:eastAsia="楷体" w:hAnsi="楷体" w:cs="楷体" w:hint="eastAsia"/>
          <w:bCs/>
          <w:sz w:val="32"/>
          <w:szCs w:val="32"/>
        </w:rPr>
        <w:t>违反本规定，擅自销售卫星地面接收设施的，由市场监督管理部门责令停止销售，没收其卫星地面接收设施，并可以处以相当于销售额</w:t>
      </w:r>
      <w:r>
        <w:rPr>
          <w:rFonts w:ascii="楷体" w:eastAsia="楷体" w:hAnsi="楷体" w:cs="楷体" w:hint="eastAsia"/>
          <w:bCs/>
          <w:sz w:val="32"/>
          <w:szCs w:val="32"/>
        </w:rPr>
        <w:t>2</w:t>
      </w:r>
      <w:r>
        <w:rPr>
          <w:rFonts w:ascii="楷体" w:eastAsia="楷体" w:hAnsi="楷体" w:cs="楷体" w:hint="eastAsia"/>
          <w:bCs/>
          <w:sz w:val="32"/>
          <w:szCs w:val="32"/>
        </w:rPr>
        <w:t>倍以下的罚款。</w:t>
      </w:r>
    </w:p>
    <w:p w:rsidR="00AA5697" w:rsidRDefault="007B010C">
      <w:pPr>
        <w:ind w:firstLineChars="200" w:firstLine="643"/>
        <w:rPr>
          <w:rFonts w:ascii="仿宋" w:eastAsia="仿宋" w:hAnsi="仿宋" w:cs="仿宋"/>
          <w:b/>
          <w:sz w:val="32"/>
          <w:szCs w:val="32"/>
        </w:rPr>
      </w:pPr>
      <w:r>
        <w:rPr>
          <w:rFonts w:ascii="仿宋" w:eastAsia="仿宋" w:hAnsi="仿宋" w:cs="仿宋" w:hint="eastAsia"/>
          <w:b/>
          <w:sz w:val="32"/>
          <w:szCs w:val="32"/>
        </w:rPr>
        <w:t>【裁量基准】</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（一）销售额</w:t>
      </w:r>
      <w:r>
        <w:rPr>
          <w:rFonts w:ascii="仿宋" w:eastAsia="仿宋" w:hAnsi="仿宋" w:cs="仿宋" w:hint="eastAsia"/>
          <w:bCs/>
          <w:sz w:val="32"/>
          <w:szCs w:val="32"/>
        </w:rPr>
        <w:t>1</w:t>
      </w:r>
      <w:r>
        <w:rPr>
          <w:rFonts w:ascii="仿宋" w:eastAsia="仿宋" w:hAnsi="仿宋" w:cs="仿宋" w:hint="eastAsia"/>
          <w:bCs/>
          <w:sz w:val="32"/>
          <w:szCs w:val="32"/>
        </w:rPr>
        <w:t>千元以下的，责令停止销售，没收其卫星地面接收设施，并可以处销售额</w:t>
      </w:r>
      <w:r>
        <w:rPr>
          <w:rFonts w:ascii="仿宋" w:eastAsia="仿宋" w:hAnsi="仿宋" w:cs="仿宋" w:hint="eastAsia"/>
          <w:bCs/>
          <w:sz w:val="32"/>
          <w:szCs w:val="32"/>
        </w:rPr>
        <w:t>50%</w:t>
      </w:r>
      <w:r>
        <w:rPr>
          <w:rFonts w:ascii="仿宋" w:eastAsia="仿宋" w:hAnsi="仿宋" w:cs="仿宋" w:hint="eastAsia"/>
          <w:bCs/>
          <w:sz w:val="32"/>
          <w:szCs w:val="32"/>
        </w:rPr>
        <w:t>以下的罚款；</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（二）</w:t>
      </w:r>
      <w:r>
        <w:rPr>
          <w:rFonts w:ascii="仿宋" w:eastAsia="仿宋" w:hAnsi="仿宋" w:cs="仿宋"/>
          <w:bCs/>
          <w:sz w:val="32"/>
          <w:szCs w:val="32"/>
        </w:rPr>
        <w:t>销售额</w:t>
      </w:r>
      <w:r>
        <w:rPr>
          <w:rFonts w:ascii="仿宋" w:eastAsia="仿宋" w:hAnsi="仿宋" w:cs="仿宋" w:hint="eastAsia"/>
          <w:bCs/>
          <w:sz w:val="32"/>
          <w:szCs w:val="32"/>
        </w:rPr>
        <w:t>1</w:t>
      </w:r>
      <w:r>
        <w:rPr>
          <w:rFonts w:ascii="仿宋" w:eastAsia="仿宋" w:hAnsi="仿宋" w:cs="仿宋" w:hint="eastAsia"/>
          <w:bCs/>
          <w:sz w:val="32"/>
          <w:szCs w:val="32"/>
        </w:rPr>
        <w:t>千</w:t>
      </w:r>
      <w:r>
        <w:rPr>
          <w:rFonts w:ascii="仿宋" w:eastAsia="仿宋" w:hAnsi="仿宋" w:cs="仿宋"/>
          <w:bCs/>
          <w:sz w:val="32"/>
          <w:szCs w:val="32"/>
        </w:rPr>
        <w:t>元以上</w:t>
      </w:r>
      <w:r>
        <w:rPr>
          <w:rFonts w:ascii="仿宋" w:eastAsia="仿宋" w:hAnsi="仿宋" w:cs="仿宋" w:hint="eastAsia"/>
          <w:bCs/>
          <w:sz w:val="32"/>
          <w:szCs w:val="32"/>
        </w:rPr>
        <w:t>3</w:t>
      </w:r>
      <w:r>
        <w:rPr>
          <w:rFonts w:ascii="仿宋" w:eastAsia="仿宋" w:hAnsi="仿宋" w:cs="仿宋" w:hint="eastAsia"/>
          <w:bCs/>
          <w:sz w:val="32"/>
          <w:szCs w:val="32"/>
        </w:rPr>
        <w:t>千</w:t>
      </w:r>
      <w:r>
        <w:rPr>
          <w:rFonts w:ascii="仿宋" w:eastAsia="仿宋" w:hAnsi="仿宋" w:cs="仿宋"/>
          <w:bCs/>
          <w:sz w:val="32"/>
          <w:szCs w:val="32"/>
        </w:rPr>
        <w:t>元以下的</w:t>
      </w:r>
      <w:r>
        <w:rPr>
          <w:rFonts w:ascii="仿宋" w:eastAsia="仿宋" w:hAnsi="仿宋" w:cs="仿宋" w:hint="eastAsia"/>
          <w:bCs/>
          <w:sz w:val="32"/>
          <w:szCs w:val="32"/>
        </w:rPr>
        <w:t>，责令停止销售，</w:t>
      </w:r>
      <w:r>
        <w:rPr>
          <w:rFonts w:ascii="仿宋" w:eastAsia="仿宋" w:hAnsi="仿宋" w:cs="仿宋"/>
          <w:bCs/>
          <w:sz w:val="32"/>
          <w:szCs w:val="32"/>
        </w:rPr>
        <w:t>没收其卫星地面接收设施</w:t>
      </w:r>
      <w:r>
        <w:rPr>
          <w:rFonts w:ascii="仿宋" w:eastAsia="仿宋" w:hAnsi="仿宋" w:cs="仿宋" w:hint="eastAsia"/>
          <w:bCs/>
          <w:sz w:val="32"/>
          <w:szCs w:val="32"/>
        </w:rPr>
        <w:t>，</w:t>
      </w:r>
      <w:r>
        <w:rPr>
          <w:rFonts w:ascii="仿宋" w:eastAsia="仿宋" w:hAnsi="仿宋" w:cs="仿宋"/>
          <w:bCs/>
          <w:sz w:val="32"/>
          <w:szCs w:val="32"/>
        </w:rPr>
        <w:t>并可以处销售额</w:t>
      </w:r>
      <w:r>
        <w:rPr>
          <w:rFonts w:ascii="仿宋" w:eastAsia="仿宋" w:hAnsi="仿宋" w:cs="仿宋" w:hint="eastAsia"/>
          <w:bCs/>
          <w:sz w:val="32"/>
          <w:szCs w:val="32"/>
        </w:rPr>
        <w:t>50%</w:t>
      </w:r>
      <w:r>
        <w:rPr>
          <w:rFonts w:ascii="仿宋" w:eastAsia="仿宋" w:hAnsi="仿宋" w:cs="仿宋"/>
          <w:bCs/>
          <w:sz w:val="32"/>
          <w:szCs w:val="32"/>
        </w:rPr>
        <w:t>以上</w:t>
      </w:r>
      <w:r>
        <w:rPr>
          <w:rFonts w:ascii="仿宋" w:eastAsia="仿宋" w:hAnsi="仿宋" w:cs="仿宋" w:hint="eastAsia"/>
          <w:bCs/>
          <w:sz w:val="32"/>
          <w:szCs w:val="32"/>
        </w:rPr>
        <w:t>1</w:t>
      </w:r>
      <w:r>
        <w:rPr>
          <w:rFonts w:ascii="仿宋" w:eastAsia="仿宋" w:hAnsi="仿宋" w:cs="仿宋"/>
          <w:bCs/>
          <w:sz w:val="32"/>
          <w:szCs w:val="32"/>
        </w:rPr>
        <w:t>倍以下的罚款</w:t>
      </w:r>
      <w:r>
        <w:rPr>
          <w:rFonts w:ascii="仿宋" w:eastAsia="仿宋" w:hAnsi="仿宋" w:cs="仿宋" w:hint="eastAsia"/>
          <w:bCs/>
          <w:sz w:val="32"/>
          <w:szCs w:val="32"/>
        </w:rPr>
        <w:t>；</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（三）</w:t>
      </w:r>
      <w:r>
        <w:rPr>
          <w:rFonts w:ascii="仿宋" w:eastAsia="仿宋" w:hAnsi="仿宋" w:cs="仿宋"/>
          <w:bCs/>
          <w:sz w:val="32"/>
          <w:szCs w:val="32"/>
        </w:rPr>
        <w:t>销售额</w:t>
      </w:r>
      <w:r>
        <w:rPr>
          <w:rFonts w:ascii="仿宋" w:eastAsia="仿宋" w:hAnsi="仿宋" w:cs="仿宋" w:hint="eastAsia"/>
          <w:bCs/>
          <w:sz w:val="32"/>
          <w:szCs w:val="32"/>
        </w:rPr>
        <w:t>3</w:t>
      </w:r>
      <w:r>
        <w:rPr>
          <w:rFonts w:ascii="仿宋" w:eastAsia="仿宋" w:hAnsi="仿宋" w:cs="仿宋" w:hint="eastAsia"/>
          <w:bCs/>
          <w:sz w:val="32"/>
          <w:szCs w:val="32"/>
        </w:rPr>
        <w:t>千</w:t>
      </w:r>
      <w:r>
        <w:rPr>
          <w:rFonts w:ascii="仿宋" w:eastAsia="仿宋" w:hAnsi="仿宋" w:cs="仿宋"/>
          <w:bCs/>
          <w:sz w:val="32"/>
          <w:szCs w:val="32"/>
        </w:rPr>
        <w:t>元以上的</w:t>
      </w:r>
      <w:r>
        <w:rPr>
          <w:rFonts w:ascii="仿宋" w:eastAsia="仿宋" w:hAnsi="仿宋" w:cs="仿宋" w:hint="eastAsia"/>
          <w:bCs/>
          <w:sz w:val="32"/>
          <w:szCs w:val="32"/>
        </w:rPr>
        <w:t>，责令停止销售，</w:t>
      </w:r>
      <w:r>
        <w:rPr>
          <w:rFonts w:ascii="仿宋" w:eastAsia="仿宋" w:hAnsi="仿宋" w:cs="仿宋"/>
          <w:bCs/>
          <w:sz w:val="32"/>
          <w:szCs w:val="32"/>
        </w:rPr>
        <w:t>没收其卫星地面接收设施</w:t>
      </w:r>
      <w:r>
        <w:rPr>
          <w:rFonts w:ascii="仿宋" w:eastAsia="仿宋" w:hAnsi="仿宋" w:cs="仿宋" w:hint="eastAsia"/>
          <w:bCs/>
          <w:sz w:val="32"/>
          <w:szCs w:val="32"/>
        </w:rPr>
        <w:t>，</w:t>
      </w:r>
      <w:r>
        <w:rPr>
          <w:rFonts w:ascii="仿宋" w:eastAsia="仿宋" w:hAnsi="仿宋" w:cs="仿宋"/>
          <w:bCs/>
          <w:sz w:val="32"/>
          <w:szCs w:val="32"/>
        </w:rPr>
        <w:t>并可以处销售额</w:t>
      </w:r>
      <w:r>
        <w:rPr>
          <w:rFonts w:ascii="仿宋" w:eastAsia="仿宋" w:hAnsi="仿宋" w:cs="仿宋" w:hint="eastAsia"/>
          <w:bCs/>
          <w:sz w:val="32"/>
          <w:szCs w:val="32"/>
        </w:rPr>
        <w:t>1</w:t>
      </w:r>
      <w:r>
        <w:rPr>
          <w:rFonts w:ascii="仿宋" w:eastAsia="仿宋" w:hAnsi="仿宋" w:cs="仿宋"/>
          <w:bCs/>
          <w:sz w:val="32"/>
          <w:szCs w:val="32"/>
        </w:rPr>
        <w:t>倍以上</w:t>
      </w:r>
      <w:r>
        <w:rPr>
          <w:rFonts w:ascii="仿宋" w:eastAsia="仿宋" w:hAnsi="仿宋" w:cs="仿宋" w:hint="eastAsia"/>
          <w:bCs/>
          <w:sz w:val="32"/>
          <w:szCs w:val="32"/>
        </w:rPr>
        <w:t>2</w:t>
      </w:r>
      <w:r>
        <w:rPr>
          <w:rFonts w:ascii="仿宋" w:eastAsia="仿宋" w:hAnsi="仿宋" w:cs="仿宋"/>
          <w:bCs/>
          <w:sz w:val="32"/>
          <w:szCs w:val="32"/>
        </w:rPr>
        <w:t>倍以下的罚款</w:t>
      </w:r>
      <w:r>
        <w:rPr>
          <w:rFonts w:ascii="仿宋" w:eastAsia="仿宋" w:hAnsi="仿宋" w:cs="仿宋" w:hint="eastAsia"/>
          <w:bCs/>
          <w:sz w:val="32"/>
          <w:szCs w:val="32"/>
        </w:rPr>
        <w:t>。</w:t>
      </w:r>
    </w:p>
    <w:p w:rsidR="00AA5697" w:rsidRDefault="00AA5697">
      <w:pPr>
        <w:ind w:firstLineChars="200" w:firstLine="640"/>
        <w:rPr>
          <w:rFonts w:ascii="仿宋" w:eastAsia="仿宋" w:hAnsi="仿宋" w:cs="仿宋"/>
          <w:bCs/>
          <w:sz w:val="32"/>
          <w:szCs w:val="32"/>
        </w:rPr>
      </w:pPr>
    </w:p>
    <w:p w:rsidR="00AA5697" w:rsidRDefault="007B010C" w:rsidP="007B010C">
      <w:pPr>
        <w:pStyle w:val="a7"/>
        <w:spacing w:beforeLines="100" w:after="312"/>
        <w:ind w:firstLineChars="200" w:firstLine="640"/>
        <w:jc w:val="both"/>
        <w:rPr>
          <w:rFonts w:ascii="黑体" w:eastAsia="黑体"/>
          <w:b w:val="0"/>
        </w:rPr>
      </w:pPr>
      <w:bookmarkStart w:id="20" w:name="_Toc15349"/>
      <w:r>
        <w:rPr>
          <w:rFonts w:ascii="黑体" w:eastAsia="黑体" w:hint="eastAsia"/>
          <w:b w:val="0"/>
        </w:rPr>
        <w:t>二十、《中华人民共和国旅行社条例》（</w:t>
      </w:r>
      <w:r>
        <w:rPr>
          <w:rFonts w:ascii="黑体" w:eastAsia="黑体" w:hint="eastAsia"/>
          <w:b w:val="0"/>
        </w:rPr>
        <w:t>2009</w:t>
      </w:r>
      <w:r>
        <w:rPr>
          <w:rFonts w:ascii="黑体" w:eastAsia="黑体" w:hint="eastAsia"/>
          <w:b w:val="0"/>
        </w:rPr>
        <w:t>年</w:t>
      </w:r>
      <w:r>
        <w:rPr>
          <w:rFonts w:ascii="黑体" w:eastAsia="黑体" w:hint="eastAsia"/>
          <w:b w:val="0"/>
        </w:rPr>
        <w:t>2</w:t>
      </w:r>
      <w:r>
        <w:rPr>
          <w:rFonts w:ascii="黑体" w:eastAsia="黑体" w:hint="eastAsia"/>
          <w:b w:val="0"/>
        </w:rPr>
        <w:t>月</w:t>
      </w:r>
      <w:r>
        <w:rPr>
          <w:rFonts w:ascii="黑体" w:eastAsia="黑体" w:hint="eastAsia"/>
          <w:b w:val="0"/>
        </w:rPr>
        <w:t>20</w:t>
      </w:r>
      <w:r>
        <w:rPr>
          <w:rFonts w:ascii="黑体" w:eastAsia="黑体" w:hint="eastAsia"/>
          <w:b w:val="0"/>
        </w:rPr>
        <w:t>日国务院令第</w:t>
      </w:r>
      <w:r>
        <w:rPr>
          <w:rFonts w:ascii="黑体" w:eastAsia="黑体" w:hint="eastAsia"/>
          <w:b w:val="0"/>
        </w:rPr>
        <w:t>550</w:t>
      </w:r>
      <w:r>
        <w:rPr>
          <w:rFonts w:ascii="黑体" w:eastAsia="黑体" w:hint="eastAsia"/>
          <w:b w:val="0"/>
        </w:rPr>
        <w:t>号公布，</w:t>
      </w:r>
      <w:r>
        <w:rPr>
          <w:rFonts w:ascii="黑体" w:eastAsia="黑体" w:hint="eastAsia"/>
          <w:b w:val="0"/>
        </w:rPr>
        <w:t>2020</w:t>
      </w:r>
      <w:r>
        <w:rPr>
          <w:rFonts w:ascii="黑体" w:eastAsia="黑体" w:hint="eastAsia"/>
          <w:b w:val="0"/>
        </w:rPr>
        <w:t>年</w:t>
      </w:r>
      <w:r>
        <w:rPr>
          <w:rFonts w:ascii="黑体" w:eastAsia="黑体" w:hint="eastAsia"/>
          <w:b w:val="0"/>
        </w:rPr>
        <w:t>11</w:t>
      </w:r>
      <w:r>
        <w:rPr>
          <w:rFonts w:ascii="黑体" w:eastAsia="黑体" w:hint="eastAsia"/>
          <w:b w:val="0"/>
        </w:rPr>
        <w:t>月</w:t>
      </w:r>
      <w:r>
        <w:rPr>
          <w:rFonts w:ascii="黑体" w:eastAsia="黑体" w:hint="eastAsia"/>
          <w:b w:val="0"/>
        </w:rPr>
        <w:t>29</w:t>
      </w:r>
      <w:r>
        <w:rPr>
          <w:rFonts w:ascii="黑体" w:eastAsia="黑体" w:hint="eastAsia"/>
          <w:b w:val="0"/>
        </w:rPr>
        <w:t>日国务院令第</w:t>
      </w:r>
      <w:r>
        <w:rPr>
          <w:rFonts w:ascii="黑体" w:eastAsia="黑体" w:hint="eastAsia"/>
          <w:b w:val="0"/>
        </w:rPr>
        <w:t>732</w:t>
      </w:r>
      <w:r>
        <w:rPr>
          <w:rFonts w:ascii="黑体" w:eastAsia="黑体" w:hint="eastAsia"/>
          <w:b w:val="0"/>
        </w:rPr>
        <w:t>号修订）细化裁量基准</w:t>
      </w:r>
      <w:bookmarkEnd w:id="20"/>
    </w:p>
    <w:p w:rsidR="00AA5697" w:rsidRDefault="007B010C" w:rsidP="007B010C">
      <w:pPr>
        <w:spacing w:beforeLines="100"/>
        <w:ind w:firstLineChars="200" w:firstLine="643"/>
        <w:rPr>
          <w:rFonts w:ascii="仿宋" w:eastAsia="仿宋" w:hAnsi="仿宋" w:cs="楷体"/>
          <w:b/>
          <w:bCs/>
          <w:sz w:val="32"/>
          <w:szCs w:val="32"/>
        </w:rPr>
      </w:pPr>
      <w:r>
        <w:rPr>
          <w:rFonts w:ascii="仿宋" w:eastAsia="仿宋" w:hAnsi="仿宋" w:cs="楷体" w:hint="eastAsia"/>
          <w:b/>
          <w:bCs/>
          <w:sz w:val="32"/>
          <w:szCs w:val="32"/>
        </w:rPr>
        <w:t>第二十九条</w:t>
      </w:r>
      <w:r>
        <w:rPr>
          <w:rFonts w:ascii="仿宋" w:eastAsia="仿宋" w:hAnsi="仿宋" w:cs="楷体" w:hint="eastAsia"/>
          <w:b/>
          <w:bCs/>
          <w:sz w:val="32"/>
          <w:szCs w:val="32"/>
        </w:rPr>
        <w:t xml:space="preserve">  </w:t>
      </w:r>
      <w:r>
        <w:rPr>
          <w:rFonts w:ascii="仿宋" w:eastAsia="仿宋" w:hAnsi="仿宋" w:cs="楷体" w:hint="eastAsia"/>
          <w:b/>
          <w:bCs/>
          <w:sz w:val="32"/>
          <w:szCs w:val="32"/>
        </w:rPr>
        <w:t>未经许可经营国内旅游业务、入境旅游业务、出境旅游业务的，分社超出设立分社的旅行社的经营范围经营旅游业务的，旅行社服务网点从事招徕、咨询以外的旅行社业务经营活动的：</w:t>
      </w:r>
    </w:p>
    <w:p w:rsidR="00AA5697" w:rsidRDefault="007B010C">
      <w:pPr>
        <w:ind w:firstLineChars="200" w:firstLine="643"/>
        <w:rPr>
          <w:rFonts w:ascii="仿宋" w:eastAsia="仿宋" w:hAnsi="仿宋" w:cs="仿宋"/>
          <w:b/>
          <w:color w:val="000000" w:themeColor="text1"/>
          <w:sz w:val="32"/>
          <w:szCs w:val="32"/>
        </w:rPr>
      </w:pPr>
      <w:r>
        <w:rPr>
          <w:rFonts w:ascii="仿宋" w:eastAsia="仿宋" w:hAnsi="仿宋" w:cs="仿宋" w:hint="eastAsia"/>
          <w:b/>
          <w:color w:val="000000" w:themeColor="text1"/>
          <w:sz w:val="32"/>
          <w:szCs w:val="32"/>
        </w:rPr>
        <w:t>【法条原文】</w:t>
      </w:r>
    </w:p>
    <w:p w:rsidR="00AA5697" w:rsidRDefault="007B010C">
      <w:pPr>
        <w:ind w:firstLineChars="200" w:firstLine="643"/>
        <w:rPr>
          <w:rFonts w:ascii="楷体" w:eastAsia="楷体" w:hAnsi="楷体" w:cs="楷体"/>
          <w:bCs/>
          <w:color w:val="000000"/>
          <w:sz w:val="32"/>
          <w:szCs w:val="32"/>
        </w:rPr>
      </w:pPr>
      <w:r>
        <w:rPr>
          <w:rFonts w:ascii="楷体" w:eastAsia="楷体" w:hAnsi="楷体" w:cs="楷体" w:hint="eastAsia"/>
          <w:b/>
          <w:color w:val="000000"/>
          <w:sz w:val="32"/>
          <w:szCs w:val="32"/>
        </w:rPr>
        <w:t>《中华人民共和国旅行社条例》第四十六条：</w:t>
      </w:r>
      <w:r>
        <w:rPr>
          <w:rFonts w:ascii="楷体" w:eastAsia="楷体" w:hAnsi="楷体" w:cs="楷体" w:hint="eastAsia"/>
          <w:bCs/>
          <w:color w:val="000000"/>
          <w:sz w:val="32"/>
          <w:szCs w:val="32"/>
        </w:rPr>
        <w:t>违反本条例的规定，有下列情形之一的，由旅游行政管理部门或者工商行政管理部门责令改正，没收违法所得，违法所得十万元以上的，并处违法所得一倍以上五倍以下的罚款；违法所得不足十万元或者没有违法所得的，并处十万元以上五十万元以下的罚款：（一）未取得相应的旅行社业务经营许可，经营国内旅游业务、入境旅游业</w:t>
      </w:r>
      <w:r>
        <w:rPr>
          <w:rFonts w:ascii="楷体" w:eastAsia="楷体" w:hAnsi="楷体" w:cs="楷体" w:hint="eastAsia"/>
          <w:bCs/>
          <w:color w:val="000000"/>
          <w:sz w:val="32"/>
          <w:szCs w:val="32"/>
        </w:rPr>
        <w:t>务、出境旅游业务的；（二）分社超出设立分社的旅行社的经营范围经营旅游业务的；（三）旅行社服务网点从事招徕、咨询以外的旅行社业务经营活动的。</w:t>
      </w:r>
    </w:p>
    <w:p w:rsidR="00AA5697" w:rsidRDefault="007B010C">
      <w:pPr>
        <w:ind w:firstLineChars="200" w:firstLine="643"/>
        <w:rPr>
          <w:rFonts w:ascii="仿宋" w:eastAsia="仿宋" w:hAnsi="仿宋" w:cs="仿宋"/>
          <w:b/>
          <w:color w:val="000000" w:themeColor="text1"/>
          <w:sz w:val="32"/>
          <w:szCs w:val="32"/>
        </w:rPr>
      </w:pPr>
      <w:r>
        <w:rPr>
          <w:rFonts w:ascii="仿宋" w:eastAsia="仿宋" w:hAnsi="仿宋" w:cs="仿宋" w:hint="eastAsia"/>
          <w:b/>
          <w:color w:val="000000" w:themeColor="text1"/>
          <w:sz w:val="32"/>
          <w:szCs w:val="32"/>
        </w:rPr>
        <w:t>【裁量基准】</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（一）违法行为持续时间不超过一个月的：</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1.</w:t>
      </w:r>
      <w:r>
        <w:rPr>
          <w:rFonts w:ascii="仿宋" w:eastAsia="仿宋" w:hAnsi="仿宋" w:cs="仿宋" w:hint="eastAsia"/>
          <w:bCs/>
          <w:sz w:val="32"/>
          <w:szCs w:val="32"/>
        </w:rPr>
        <w:t>没有违法所得或者违法所得不超过五万元的，责令改正，有违法所得的没收违法所得，并处十万元以上二十万元以下的罚款；</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2.</w:t>
      </w:r>
      <w:r>
        <w:rPr>
          <w:rFonts w:ascii="仿宋" w:eastAsia="仿宋" w:hAnsi="仿宋" w:cs="仿宋" w:hint="eastAsia"/>
          <w:bCs/>
          <w:sz w:val="32"/>
          <w:szCs w:val="32"/>
        </w:rPr>
        <w:t>违法所得超过五万元不超过十万元的，责令改正，没收违法所得，并处二十万元以上三十万元以下的罚款；</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3.</w:t>
      </w:r>
      <w:r>
        <w:rPr>
          <w:rFonts w:ascii="仿宋" w:eastAsia="仿宋" w:hAnsi="仿宋" w:cs="仿宋" w:hint="eastAsia"/>
          <w:bCs/>
          <w:sz w:val="32"/>
          <w:szCs w:val="32"/>
        </w:rPr>
        <w:t>违法所得十万元以上的，责令改正，没收违法所得，并处违法所得一倍以上二倍以下的罚款；</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（二）违法行为持续时间超过一个月不足三个月的，或者时间不足但有其他一般情节的：</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1.</w:t>
      </w:r>
      <w:r>
        <w:rPr>
          <w:rFonts w:ascii="仿宋" w:eastAsia="仿宋" w:hAnsi="仿宋" w:cs="仿宋" w:hint="eastAsia"/>
          <w:bCs/>
          <w:sz w:val="32"/>
          <w:szCs w:val="32"/>
        </w:rPr>
        <w:t>没有违法所得或者违法所得不超过五万元的，责令改正，有违法所得的没收违法所得，并处二十万元以上三十万元以下的罚款；</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2.</w:t>
      </w:r>
      <w:r>
        <w:rPr>
          <w:rFonts w:ascii="仿宋" w:eastAsia="仿宋" w:hAnsi="仿宋" w:cs="仿宋" w:hint="eastAsia"/>
          <w:bCs/>
          <w:sz w:val="32"/>
          <w:szCs w:val="32"/>
        </w:rPr>
        <w:t>违法所得超过五万元不超过十万元的，责令改正，没收违法所得，并处三十万元以上四十万元以下的罚款；</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3.</w:t>
      </w:r>
      <w:r>
        <w:rPr>
          <w:rFonts w:ascii="仿宋" w:eastAsia="仿宋" w:hAnsi="仿宋" w:cs="仿宋" w:hint="eastAsia"/>
          <w:bCs/>
          <w:sz w:val="32"/>
          <w:szCs w:val="32"/>
        </w:rPr>
        <w:t>违法所得十万元以上的，责令改正，没收违法所得，并处违法所得二倍以上四倍以下的罚款；</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（三）违法行为持续时间超过三个月的，或者时间不足但有其他较重情节的：</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1.</w:t>
      </w:r>
      <w:r>
        <w:rPr>
          <w:rFonts w:ascii="仿宋" w:eastAsia="仿宋" w:hAnsi="仿宋" w:cs="仿宋" w:hint="eastAsia"/>
          <w:bCs/>
          <w:sz w:val="32"/>
          <w:szCs w:val="32"/>
        </w:rPr>
        <w:t>没有违法所得或者违法所得不超过五万元的，责令改正，有</w:t>
      </w:r>
      <w:r>
        <w:rPr>
          <w:rFonts w:ascii="仿宋" w:eastAsia="仿宋" w:hAnsi="仿宋" w:cs="仿宋" w:hint="eastAsia"/>
          <w:bCs/>
          <w:sz w:val="32"/>
          <w:szCs w:val="32"/>
        </w:rPr>
        <w:t>违法所得的没收违法所得，并处三十万元以上四十万元以下的罚款；</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2.</w:t>
      </w:r>
      <w:r>
        <w:rPr>
          <w:rFonts w:ascii="仿宋" w:eastAsia="仿宋" w:hAnsi="仿宋" w:cs="仿宋" w:hint="eastAsia"/>
          <w:bCs/>
          <w:sz w:val="32"/>
          <w:szCs w:val="32"/>
        </w:rPr>
        <w:t>违法所得超过五万元不超过十万元的，责令改正，没收违法所得，并处四十万元以上五十万元以下的罚款；</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3.</w:t>
      </w:r>
      <w:r>
        <w:rPr>
          <w:rFonts w:ascii="仿宋" w:eastAsia="仿宋" w:hAnsi="仿宋" w:cs="仿宋" w:hint="eastAsia"/>
          <w:bCs/>
          <w:sz w:val="32"/>
          <w:szCs w:val="32"/>
        </w:rPr>
        <w:t>违法所得十万元以上的，责令改正，没收违法所得，并处违法所得四倍以上五倍以下的罚款。</w:t>
      </w:r>
    </w:p>
    <w:p w:rsidR="00AA5697" w:rsidRDefault="007B010C" w:rsidP="007B010C">
      <w:pPr>
        <w:spacing w:beforeLines="100"/>
        <w:ind w:firstLineChars="200" w:firstLine="643"/>
        <w:rPr>
          <w:rFonts w:ascii="仿宋" w:eastAsia="仿宋" w:hAnsi="仿宋" w:cs="楷体"/>
          <w:b/>
          <w:bCs/>
          <w:sz w:val="32"/>
          <w:szCs w:val="32"/>
        </w:rPr>
      </w:pPr>
      <w:r>
        <w:rPr>
          <w:rFonts w:ascii="仿宋" w:eastAsia="仿宋" w:hAnsi="仿宋" w:cs="楷体" w:hint="eastAsia"/>
          <w:b/>
          <w:bCs/>
          <w:sz w:val="32"/>
          <w:szCs w:val="32"/>
        </w:rPr>
        <w:t>第三十条</w:t>
      </w:r>
      <w:r>
        <w:rPr>
          <w:rFonts w:ascii="仿宋" w:eastAsia="仿宋" w:hAnsi="仿宋" w:cs="楷体" w:hint="eastAsia"/>
          <w:b/>
          <w:bCs/>
          <w:sz w:val="32"/>
          <w:szCs w:val="32"/>
        </w:rPr>
        <w:t xml:space="preserve">  </w:t>
      </w:r>
      <w:r>
        <w:rPr>
          <w:rFonts w:ascii="仿宋" w:eastAsia="仿宋" w:hAnsi="仿宋" w:cs="楷体" w:hint="eastAsia"/>
          <w:b/>
          <w:bCs/>
          <w:sz w:val="32"/>
          <w:szCs w:val="32"/>
        </w:rPr>
        <w:t>拒不履行旅游合同约定的义务的，非因不可抗力改变旅游合同安排的行程的，欺骗、胁迫旅游者购物或者参加需要另行付费的游览项目的：</w:t>
      </w:r>
    </w:p>
    <w:p w:rsidR="00AA5697" w:rsidRDefault="007B010C">
      <w:pPr>
        <w:ind w:firstLineChars="200" w:firstLine="643"/>
        <w:rPr>
          <w:rFonts w:ascii="仿宋" w:eastAsia="仿宋" w:hAnsi="仿宋" w:cs="仿宋"/>
          <w:b/>
          <w:color w:val="000000" w:themeColor="text1"/>
          <w:sz w:val="32"/>
          <w:szCs w:val="32"/>
        </w:rPr>
      </w:pPr>
      <w:r>
        <w:rPr>
          <w:rFonts w:ascii="仿宋" w:eastAsia="仿宋" w:hAnsi="仿宋" w:cs="仿宋" w:hint="eastAsia"/>
          <w:b/>
          <w:color w:val="000000" w:themeColor="text1"/>
          <w:sz w:val="32"/>
          <w:szCs w:val="32"/>
        </w:rPr>
        <w:t>【法条原文】</w:t>
      </w:r>
    </w:p>
    <w:p w:rsidR="00AA5697" w:rsidRDefault="007B010C">
      <w:pPr>
        <w:ind w:firstLineChars="200" w:firstLine="643"/>
        <w:rPr>
          <w:rFonts w:ascii="楷体" w:eastAsia="楷体" w:hAnsi="楷体" w:cs="楷体"/>
          <w:bCs/>
          <w:color w:val="000000"/>
          <w:sz w:val="32"/>
          <w:szCs w:val="32"/>
        </w:rPr>
      </w:pPr>
      <w:r>
        <w:rPr>
          <w:rFonts w:ascii="楷体" w:eastAsia="楷体" w:hAnsi="楷体" w:cs="楷体" w:hint="eastAsia"/>
          <w:b/>
          <w:color w:val="000000"/>
          <w:sz w:val="32"/>
          <w:szCs w:val="32"/>
        </w:rPr>
        <w:t>《中华人民共和国旅行社条例》第五十九条：</w:t>
      </w:r>
      <w:r>
        <w:rPr>
          <w:rFonts w:ascii="楷体" w:eastAsia="楷体" w:hAnsi="楷体" w:cs="楷体" w:hint="eastAsia"/>
          <w:bCs/>
          <w:color w:val="000000"/>
          <w:sz w:val="32"/>
          <w:szCs w:val="32"/>
        </w:rPr>
        <w:t>违反本条例的规定，有下列情形之一的，对旅行社，由旅游行政管理部门或者工商行政管理部门责令改正，处十万元以上五十万元以下的罚款；对导游人员、领队人员，由旅游行政管理部门责令改正，处一万元以上五万元以下的罚款；情节严重的，吊销旅行社业务经营许可证、导游证：（一）拒不履行旅游合同约定的义务的；（二）非因不可抗力改变旅游合同安排的行程的；（三）欺骗、胁迫旅游者购物或者参加需要另行付费的游览项目的。</w:t>
      </w:r>
    </w:p>
    <w:p w:rsidR="00AA5697" w:rsidRDefault="007B010C">
      <w:pPr>
        <w:ind w:firstLineChars="200" w:firstLine="643"/>
        <w:rPr>
          <w:rFonts w:ascii="仿宋" w:eastAsia="仿宋" w:hAnsi="仿宋" w:cs="仿宋"/>
          <w:b/>
          <w:color w:val="000000" w:themeColor="text1"/>
          <w:sz w:val="32"/>
          <w:szCs w:val="32"/>
        </w:rPr>
      </w:pPr>
      <w:r>
        <w:rPr>
          <w:rFonts w:ascii="仿宋" w:eastAsia="仿宋" w:hAnsi="仿宋" w:cs="仿宋" w:hint="eastAsia"/>
          <w:b/>
          <w:color w:val="000000" w:themeColor="text1"/>
          <w:sz w:val="32"/>
          <w:szCs w:val="32"/>
        </w:rPr>
        <w:t>【裁量基准】</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（一）违法行为涉及二十名以下旅游者的，处十万元以上二十万元以下的罚款；</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（二）违法行为涉及二十名以上四十</w:t>
      </w:r>
      <w:r>
        <w:rPr>
          <w:rFonts w:ascii="仿宋" w:eastAsia="仿宋" w:hAnsi="仿宋" w:cs="仿宋" w:hint="eastAsia"/>
          <w:bCs/>
          <w:sz w:val="32"/>
          <w:szCs w:val="32"/>
        </w:rPr>
        <w:t>名以下旅游者的，处二十万元以上四十万元以下的罚款；</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（三）违法行为涉及四十名以上旅游者的，处四十万元以上五十万元以下的罚款。</w:t>
      </w:r>
    </w:p>
    <w:p w:rsidR="00AA5697" w:rsidRDefault="007B010C" w:rsidP="007B010C">
      <w:pPr>
        <w:spacing w:beforeLines="100"/>
        <w:ind w:firstLineChars="200" w:firstLine="643"/>
        <w:rPr>
          <w:rFonts w:ascii="仿宋" w:eastAsia="仿宋" w:hAnsi="仿宋" w:cs="楷体"/>
          <w:b/>
          <w:bCs/>
          <w:sz w:val="32"/>
          <w:szCs w:val="32"/>
        </w:rPr>
      </w:pPr>
      <w:r>
        <w:rPr>
          <w:rFonts w:ascii="仿宋" w:eastAsia="仿宋" w:hAnsi="仿宋" w:cs="楷体" w:hint="eastAsia"/>
          <w:b/>
          <w:bCs/>
          <w:sz w:val="32"/>
          <w:szCs w:val="32"/>
        </w:rPr>
        <w:t>第三十一条</w:t>
      </w:r>
      <w:r>
        <w:rPr>
          <w:rFonts w:ascii="仿宋" w:eastAsia="仿宋" w:hAnsi="仿宋" w:cs="楷体" w:hint="eastAsia"/>
          <w:b/>
          <w:bCs/>
          <w:sz w:val="32"/>
          <w:szCs w:val="32"/>
        </w:rPr>
        <w:t xml:space="preserve">  </w:t>
      </w:r>
      <w:r>
        <w:rPr>
          <w:rFonts w:ascii="仿宋" w:eastAsia="仿宋" w:hAnsi="仿宋" w:cs="楷体" w:hint="eastAsia"/>
          <w:b/>
          <w:bCs/>
          <w:sz w:val="32"/>
          <w:szCs w:val="32"/>
        </w:rPr>
        <w:t>旅行社违反旅游合同约定造成旅游者合法权益受到损害不采取必要的补救措施的：</w:t>
      </w:r>
    </w:p>
    <w:p w:rsidR="00AA5697" w:rsidRDefault="007B010C">
      <w:pPr>
        <w:ind w:firstLineChars="200" w:firstLine="643"/>
        <w:rPr>
          <w:rFonts w:ascii="仿宋" w:eastAsia="仿宋" w:hAnsi="仿宋" w:cs="仿宋"/>
          <w:b/>
          <w:color w:val="000000" w:themeColor="text1"/>
          <w:sz w:val="32"/>
          <w:szCs w:val="32"/>
        </w:rPr>
      </w:pPr>
      <w:r>
        <w:rPr>
          <w:rFonts w:ascii="仿宋" w:eastAsia="仿宋" w:hAnsi="仿宋" w:cs="仿宋" w:hint="eastAsia"/>
          <w:b/>
          <w:color w:val="000000" w:themeColor="text1"/>
          <w:sz w:val="32"/>
          <w:szCs w:val="32"/>
        </w:rPr>
        <w:t>【法条原文】</w:t>
      </w:r>
    </w:p>
    <w:p w:rsidR="00AA5697" w:rsidRDefault="007B010C">
      <w:pPr>
        <w:ind w:firstLineChars="200" w:firstLine="643"/>
        <w:rPr>
          <w:rFonts w:ascii="楷体" w:eastAsia="楷体" w:hAnsi="楷体" w:cs="楷体"/>
          <w:bCs/>
          <w:color w:val="000000"/>
          <w:sz w:val="32"/>
          <w:szCs w:val="32"/>
        </w:rPr>
      </w:pPr>
      <w:r>
        <w:rPr>
          <w:rFonts w:ascii="楷体" w:eastAsia="楷体" w:hAnsi="楷体" w:cs="楷体" w:hint="eastAsia"/>
          <w:b/>
          <w:color w:val="000000"/>
          <w:sz w:val="32"/>
          <w:szCs w:val="32"/>
        </w:rPr>
        <w:t>《中华人民共和国旅行社条例》第六十一条：</w:t>
      </w:r>
      <w:r>
        <w:rPr>
          <w:rFonts w:ascii="楷体" w:eastAsia="楷体" w:hAnsi="楷体" w:cs="楷体" w:hint="eastAsia"/>
          <w:bCs/>
          <w:color w:val="000000"/>
          <w:sz w:val="32"/>
          <w:szCs w:val="32"/>
        </w:rPr>
        <w:t>旅行社违反旅游合同约定，造成旅游者合法权益受到损害，不采取必要的补救措施的，由旅游行政管理部门或者工商行政管理部门责令改正，处一万元以上五万元以下的罚款；情节严重的，由旅游行政管理部门吊销旅行社业务经营许可证。</w:t>
      </w:r>
    </w:p>
    <w:p w:rsidR="00AA5697" w:rsidRDefault="007B010C">
      <w:pPr>
        <w:ind w:firstLineChars="200" w:firstLine="643"/>
        <w:rPr>
          <w:rFonts w:ascii="仿宋" w:eastAsia="仿宋" w:hAnsi="仿宋" w:cs="仿宋"/>
          <w:b/>
          <w:color w:val="000000" w:themeColor="text1"/>
          <w:sz w:val="32"/>
          <w:szCs w:val="32"/>
        </w:rPr>
      </w:pPr>
      <w:r>
        <w:rPr>
          <w:rFonts w:ascii="仿宋" w:eastAsia="仿宋" w:hAnsi="仿宋" w:cs="仿宋" w:hint="eastAsia"/>
          <w:b/>
          <w:color w:val="000000" w:themeColor="text1"/>
          <w:sz w:val="32"/>
          <w:szCs w:val="32"/>
        </w:rPr>
        <w:t>【裁量基准】</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（一）涉及二十名以下旅游者的，处一万元以上二万元以下的罚款；</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（二）涉及二十名以上四十名以下旅游者的，处二万元以上四万元以下的罚款；</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（三）涉及四十名以上旅游者的，处四万元以上五万元以下的罚款。</w:t>
      </w:r>
    </w:p>
    <w:p w:rsidR="00AA5697" w:rsidRDefault="00AA5697">
      <w:pPr>
        <w:ind w:firstLineChars="200" w:firstLine="640"/>
        <w:rPr>
          <w:rFonts w:ascii="仿宋" w:eastAsia="仿宋" w:hAnsi="仿宋" w:cs="仿宋"/>
          <w:bCs/>
          <w:sz w:val="32"/>
          <w:szCs w:val="32"/>
        </w:rPr>
      </w:pPr>
    </w:p>
    <w:p w:rsidR="00AA5697" w:rsidRDefault="007B010C" w:rsidP="007B010C">
      <w:pPr>
        <w:pStyle w:val="a7"/>
        <w:spacing w:beforeLines="100" w:after="312"/>
        <w:ind w:firstLineChars="200" w:firstLine="640"/>
        <w:jc w:val="both"/>
        <w:rPr>
          <w:rFonts w:ascii="黑体" w:eastAsia="黑体"/>
          <w:b w:val="0"/>
        </w:rPr>
      </w:pPr>
      <w:bookmarkStart w:id="21" w:name="_Toc30875"/>
      <w:r>
        <w:rPr>
          <w:rFonts w:ascii="黑体" w:eastAsia="黑体" w:hint="eastAsia"/>
          <w:b w:val="0"/>
        </w:rPr>
        <w:t>二十一、中华人民共和国邮政法（</w:t>
      </w:r>
      <w:r>
        <w:rPr>
          <w:rFonts w:ascii="黑体" w:eastAsia="黑体" w:hint="eastAsia"/>
          <w:b w:val="0"/>
        </w:rPr>
        <w:t>2012</w:t>
      </w:r>
      <w:r>
        <w:rPr>
          <w:rFonts w:ascii="黑体" w:eastAsia="黑体" w:hint="eastAsia"/>
          <w:b w:val="0"/>
        </w:rPr>
        <w:t>年</w:t>
      </w:r>
      <w:r>
        <w:rPr>
          <w:rFonts w:ascii="黑体" w:eastAsia="黑体" w:hint="eastAsia"/>
          <w:b w:val="0"/>
        </w:rPr>
        <w:t>10</w:t>
      </w:r>
      <w:r>
        <w:rPr>
          <w:rFonts w:ascii="黑体" w:eastAsia="黑体" w:hint="eastAsia"/>
          <w:b w:val="0"/>
        </w:rPr>
        <w:t>月</w:t>
      </w:r>
      <w:r>
        <w:rPr>
          <w:rFonts w:ascii="黑体" w:eastAsia="黑体" w:hint="eastAsia"/>
          <w:b w:val="0"/>
        </w:rPr>
        <w:t>26</w:t>
      </w:r>
      <w:r>
        <w:rPr>
          <w:rFonts w:ascii="黑体" w:eastAsia="黑体" w:hint="eastAsia"/>
          <w:b w:val="0"/>
        </w:rPr>
        <w:t>日第十一届全国人民代表大会常务委员会第二十九次会议通过，</w:t>
      </w:r>
      <w:r>
        <w:rPr>
          <w:rFonts w:ascii="黑体" w:eastAsia="黑体" w:hint="eastAsia"/>
          <w:b w:val="0"/>
        </w:rPr>
        <w:t>2015</w:t>
      </w:r>
      <w:r>
        <w:rPr>
          <w:rFonts w:ascii="黑体" w:eastAsia="黑体" w:hint="eastAsia"/>
          <w:b w:val="0"/>
        </w:rPr>
        <w:t>年</w:t>
      </w:r>
      <w:r>
        <w:rPr>
          <w:rFonts w:ascii="黑体" w:eastAsia="黑体" w:hint="eastAsia"/>
          <w:b w:val="0"/>
        </w:rPr>
        <w:t>4</w:t>
      </w:r>
      <w:r>
        <w:rPr>
          <w:rFonts w:ascii="黑体" w:eastAsia="黑体" w:hint="eastAsia"/>
          <w:b w:val="0"/>
        </w:rPr>
        <w:t>月</w:t>
      </w:r>
      <w:r>
        <w:rPr>
          <w:rFonts w:ascii="黑体" w:eastAsia="黑体" w:hint="eastAsia"/>
          <w:b w:val="0"/>
        </w:rPr>
        <w:t>24</w:t>
      </w:r>
      <w:r>
        <w:rPr>
          <w:rFonts w:ascii="黑体" w:eastAsia="黑体" w:hint="eastAsia"/>
          <w:b w:val="0"/>
        </w:rPr>
        <w:t>日第十二届全国人民代表大会常务委员会第十四次会议修正）细化裁量基准</w:t>
      </w:r>
      <w:bookmarkEnd w:id="21"/>
    </w:p>
    <w:p w:rsidR="00AA5697" w:rsidRDefault="007B010C" w:rsidP="007B010C">
      <w:pPr>
        <w:spacing w:beforeLines="100"/>
        <w:ind w:firstLineChars="200" w:firstLine="643"/>
        <w:rPr>
          <w:rFonts w:ascii="仿宋" w:eastAsia="仿宋" w:hAnsi="仿宋" w:cs="楷体"/>
          <w:b/>
          <w:bCs/>
          <w:sz w:val="32"/>
          <w:szCs w:val="32"/>
        </w:rPr>
      </w:pPr>
      <w:r>
        <w:rPr>
          <w:rFonts w:ascii="仿宋" w:eastAsia="仿宋" w:hAnsi="仿宋" w:cs="楷体" w:hint="eastAsia"/>
          <w:b/>
          <w:bCs/>
          <w:sz w:val="32"/>
          <w:szCs w:val="32"/>
        </w:rPr>
        <w:t>第三十二条</w:t>
      </w:r>
      <w:r>
        <w:rPr>
          <w:rFonts w:ascii="仿宋" w:eastAsia="仿宋" w:hAnsi="仿宋" w:cs="楷体" w:hint="eastAsia"/>
          <w:b/>
          <w:bCs/>
          <w:sz w:val="32"/>
          <w:szCs w:val="32"/>
        </w:rPr>
        <w:t xml:space="preserve">  </w:t>
      </w:r>
      <w:r>
        <w:rPr>
          <w:rFonts w:ascii="仿宋" w:eastAsia="仿宋" w:hAnsi="仿宋" w:cs="楷体" w:hint="eastAsia"/>
          <w:b/>
          <w:bCs/>
          <w:sz w:val="32"/>
          <w:szCs w:val="32"/>
        </w:rPr>
        <w:t>未取得快递业务经营许可经营快递业务，或者邮政企业以外的单位或者个人经营由邮政企业专营的信件寄递业务或者寄递国家机关公文的；外商经营信件的国内快递业务的：</w:t>
      </w:r>
    </w:p>
    <w:p w:rsidR="00AA5697" w:rsidRDefault="007B010C">
      <w:pPr>
        <w:pStyle w:val="ab"/>
        <w:ind w:left="420" w:firstLineChars="50" w:firstLine="161"/>
        <w:rPr>
          <w:rFonts w:ascii="仿宋" w:eastAsia="仿宋" w:hAnsi="仿宋" w:cs="仿宋"/>
          <w:b/>
          <w:sz w:val="32"/>
          <w:szCs w:val="32"/>
        </w:rPr>
      </w:pPr>
      <w:r>
        <w:rPr>
          <w:rFonts w:ascii="仿宋" w:eastAsia="仿宋" w:hAnsi="仿宋" w:cs="仿宋" w:hint="eastAsia"/>
          <w:b/>
          <w:sz w:val="32"/>
          <w:szCs w:val="32"/>
        </w:rPr>
        <w:t>【法条原文】</w:t>
      </w:r>
    </w:p>
    <w:p w:rsidR="00AA5697" w:rsidRDefault="007B010C">
      <w:pPr>
        <w:ind w:firstLineChars="200" w:firstLine="643"/>
        <w:rPr>
          <w:rFonts w:ascii="楷体" w:eastAsia="楷体" w:hAnsi="楷体" w:cs="楷体"/>
          <w:sz w:val="32"/>
          <w:szCs w:val="32"/>
        </w:rPr>
      </w:pPr>
      <w:r>
        <w:rPr>
          <w:rFonts w:ascii="楷体" w:eastAsia="楷体" w:hAnsi="楷体" w:cs="楷体" w:hint="eastAsia"/>
          <w:b/>
          <w:snapToGrid w:val="0"/>
          <w:kern w:val="0"/>
          <w:sz w:val="32"/>
          <w:szCs w:val="32"/>
        </w:rPr>
        <w:t>《中华人民共和国邮政法》第七十二条：</w:t>
      </w:r>
      <w:r>
        <w:rPr>
          <w:rFonts w:ascii="楷体" w:eastAsia="楷体" w:hAnsi="楷体" w:cs="楷体" w:hint="eastAsia"/>
          <w:sz w:val="32"/>
          <w:szCs w:val="32"/>
        </w:rPr>
        <w:t>未取得快递业务经营许可经营快递业务，或者邮政企业以外的单位或者个人经营由邮政企业专营的信件寄递业务或者寄递国家机关公文的，由邮政管理部门或者工商行政管理部门责令改正，没收违法所得，并处五万元以上十万元以下的罚款；情节严重的，并处十万元以上二十万元以下的罚款；对快递企业，还可以责令停业整顿直至吊销其快递业务经</w:t>
      </w:r>
      <w:r>
        <w:rPr>
          <w:rFonts w:ascii="楷体" w:eastAsia="楷体" w:hAnsi="楷体" w:cs="楷体" w:hint="eastAsia"/>
          <w:sz w:val="32"/>
          <w:szCs w:val="32"/>
        </w:rPr>
        <w:t>营许可证。</w:t>
      </w:r>
    </w:p>
    <w:p w:rsidR="00AA5697" w:rsidRDefault="007B010C">
      <w:pPr>
        <w:ind w:firstLineChars="200" w:firstLine="640"/>
        <w:rPr>
          <w:rFonts w:ascii="楷体" w:eastAsia="楷体" w:hAnsi="楷体" w:cs="楷体"/>
          <w:sz w:val="32"/>
          <w:szCs w:val="32"/>
        </w:rPr>
      </w:pPr>
      <w:r>
        <w:rPr>
          <w:rFonts w:ascii="楷体" w:eastAsia="楷体" w:hAnsi="楷体" w:cs="楷体" w:hint="eastAsia"/>
          <w:sz w:val="32"/>
          <w:szCs w:val="32"/>
        </w:rPr>
        <w:t>违反本法第五十一条第二款的规定，经营信件的国内快递业务的，依照前款规定处罚。</w:t>
      </w:r>
    </w:p>
    <w:p w:rsidR="00AA5697" w:rsidRDefault="007B010C">
      <w:pPr>
        <w:ind w:firstLineChars="200" w:firstLine="643"/>
        <w:rPr>
          <w:rFonts w:ascii="宋体" w:hAnsi="宋体" w:cs="宋体"/>
          <w:color w:val="000000"/>
          <w:kern w:val="0"/>
          <w:sz w:val="28"/>
          <w:szCs w:val="28"/>
        </w:rPr>
      </w:pPr>
      <w:r>
        <w:rPr>
          <w:rFonts w:ascii="仿宋" w:eastAsia="仿宋" w:hAnsi="仿宋" w:cs="仿宋" w:hint="eastAsia"/>
          <w:b/>
          <w:sz w:val="32"/>
          <w:szCs w:val="32"/>
        </w:rPr>
        <w:t>【裁量基准】</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（一）违法所得五万元以下的，责令改正，没收违法所得，并处五万元以上七万元以下的罚款；</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（二）违法所得五万元以上十万元以下的，或者有其他一般情节的，责令改正，没收违法所得，并处七万元以上十万元以下的罚款；</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（三）违法所得十万元以上二十万元以下的，或者有其他严重情节的，责令改正，没收违法所得，并处十万元以上十五万元以下的罚款；</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（四）违法所得二十万元以上的，违法行为持续时间超过</w:t>
      </w:r>
      <w:r>
        <w:rPr>
          <w:rFonts w:ascii="仿宋" w:eastAsia="仿宋" w:hAnsi="仿宋" w:cs="仿宋" w:hint="eastAsia"/>
          <w:bCs/>
          <w:sz w:val="32"/>
          <w:szCs w:val="32"/>
        </w:rPr>
        <w:t>6</w:t>
      </w:r>
      <w:r>
        <w:rPr>
          <w:rFonts w:ascii="仿宋" w:eastAsia="仿宋" w:hAnsi="仿宋" w:cs="仿宋" w:hint="eastAsia"/>
          <w:bCs/>
          <w:sz w:val="32"/>
          <w:szCs w:val="32"/>
        </w:rPr>
        <w:t>个月的，或者有其他特别严重情节的，责令改正，没收违法所得，并处十五万元以上二十万元以下的罚款，对快递企业，责令停业整顿，通报许可机关吊销其快递业务经营许可证。</w:t>
      </w:r>
    </w:p>
    <w:p w:rsidR="00AA5697" w:rsidRDefault="00AA5697">
      <w:pPr>
        <w:ind w:firstLineChars="200" w:firstLine="640"/>
        <w:rPr>
          <w:rFonts w:ascii="仿宋" w:eastAsia="仿宋" w:hAnsi="仿宋" w:cs="仿宋"/>
          <w:bCs/>
          <w:sz w:val="32"/>
          <w:szCs w:val="32"/>
        </w:rPr>
      </w:pPr>
    </w:p>
    <w:p w:rsidR="00AA5697" w:rsidRDefault="007B010C" w:rsidP="007B010C">
      <w:pPr>
        <w:pStyle w:val="a7"/>
        <w:spacing w:beforeLines="100" w:after="312"/>
        <w:ind w:firstLineChars="200" w:firstLine="640"/>
        <w:jc w:val="both"/>
        <w:rPr>
          <w:rFonts w:ascii="黑体" w:eastAsia="黑体"/>
          <w:b w:val="0"/>
        </w:rPr>
      </w:pPr>
      <w:bookmarkStart w:id="22" w:name="_Toc1279"/>
      <w:r>
        <w:rPr>
          <w:rFonts w:ascii="黑体" w:eastAsia="黑体" w:hint="eastAsia"/>
          <w:b w:val="0"/>
        </w:rPr>
        <w:t>二十二、《中华人民共和国大气污染防治法》（</w:t>
      </w:r>
      <w:r>
        <w:rPr>
          <w:rFonts w:ascii="黑体" w:eastAsia="黑体" w:hint="eastAsia"/>
          <w:b w:val="0"/>
        </w:rPr>
        <w:t>1987</w:t>
      </w:r>
      <w:r>
        <w:rPr>
          <w:rFonts w:ascii="黑体" w:eastAsia="黑体" w:hint="eastAsia"/>
          <w:b w:val="0"/>
        </w:rPr>
        <w:t>年</w:t>
      </w:r>
      <w:r>
        <w:rPr>
          <w:rFonts w:ascii="黑体" w:eastAsia="黑体" w:hint="eastAsia"/>
          <w:b w:val="0"/>
        </w:rPr>
        <w:t>9</w:t>
      </w:r>
      <w:r>
        <w:rPr>
          <w:rFonts w:ascii="黑体" w:eastAsia="黑体" w:hint="eastAsia"/>
          <w:b w:val="0"/>
        </w:rPr>
        <w:t>月</w:t>
      </w:r>
      <w:r>
        <w:rPr>
          <w:rFonts w:ascii="黑体" w:eastAsia="黑体" w:hint="eastAsia"/>
          <w:b w:val="0"/>
        </w:rPr>
        <w:t>5</w:t>
      </w:r>
      <w:r>
        <w:rPr>
          <w:rFonts w:ascii="黑体" w:eastAsia="黑体" w:hint="eastAsia"/>
          <w:b w:val="0"/>
        </w:rPr>
        <w:t>日第六届全国人民代表大会常务委员会第二十二次会议通过，</w:t>
      </w:r>
      <w:r>
        <w:rPr>
          <w:rFonts w:ascii="黑体" w:eastAsia="黑体" w:hint="eastAsia"/>
          <w:b w:val="0"/>
        </w:rPr>
        <w:t>2018</w:t>
      </w:r>
      <w:r>
        <w:rPr>
          <w:rFonts w:ascii="黑体" w:eastAsia="黑体" w:hint="eastAsia"/>
          <w:b w:val="0"/>
        </w:rPr>
        <w:t>年</w:t>
      </w:r>
      <w:r>
        <w:rPr>
          <w:rFonts w:ascii="黑体" w:eastAsia="黑体" w:hint="eastAsia"/>
          <w:b w:val="0"/>
        </w:rPr>
        <w:t>10</w:t>
      </w:r>
      <w:r>
        <w:rPr>
          <w:rFonts w:ascii="黑体" w:eastAsia="黑体" w:hint="eastAsia"/>
          <w:b w:val="0"/>
        </w:rPr>
        <w:t>月</w:t>
      </w:r>
      <w:r>
        <w:rPr>
          <w:rFonts w:ascii="黑体" w:eastAsia="黑体" w:hint="eastAsia"/>
          <w:b w:val="0"/>
        </w:rPr>
        <w:t>26</w:t>
      </w:r>
      <w:r>
        <w:rPr>
          <w:rFonts w:ascii="黑体" w:eastAsia="黑体" w:hint="eastAsia"/>
          <w:b w:val="0"/>
        </w:rPr>
        <w:t>日第十三届全国人民代表大会常务委员会第六次会议修正）细化裁量基准</w:t>
      </w:r>
      <w:bookmarkEnd w:id="22"/>
    </w:p>
    <w:p w:rsidR="00AA5697" w:rsidRDefault="007B010C" w:rsidP="007B010C">
      <w:pPr>
        <w:spacing w:beforeLines="100"/>
        <w:ind w:firstLineChars="200" w:firstLine="643"/>
        <w:rPr>
          <w:rFonts w:ascii="仿宋" w:eastAsia="仿宋" w:hAnsi="仿宋" w:cs="楷体"/>
          <w:b/>
          <w:bCs/>
          <w:sz w:val="32"/>
          <w:szCs w:val="32"/>
        </w:rPr>
      </w:pPr>
      <w:r>
        <w:rPr>
          <w:rFonts w:ascii="仿宋" w:eastAsia="仿宋" w:hAnsi="仿宋" w:cs="楷体" w:hint="eastAsia"/>
          <w:b/>
          <w:bCs/>
          <w:sz w:val="32"/>
          <w:szCs w:val="32"/>
        </w:rPr>
        <w:t>第三十三条</w:t>
      </w:r>
      <w:r>
        <w:rPr>
          <w:rFonts w:ascii="仿宋" w:eastAsia="仿宋" w:hAnsi="仿宋" w:cs="楷体" w:hint="eastAsia"/>
          <w:b/>
          <w:bCs/>
          <w:sz w:val="32"/>
          <w:szCs w:val="32"/>
        </w:rPr>
        <w:t xml:space="preserve">  </w:t>
      </w:r>
      <w:r>
        <w:rPr>
          <w:rFonts w:ascii="仿宋" w:eastAsia="仿宋" w:hAnsi="仿宋" w:cs="楷体" w:hint="eastAsia"/>
          <w:b/>
          <w:bCs/>
          <w:sz w:val="32"/>
          <w:szCs w:val="32"/>
        </w:rPr>
        <w:t>销售不符合质量标准的煤炭、石油焦的；生产、销售挥发性有机物含量不符合质量标准或者要求的原材料和产品的；生产、销售不符合标准的机动车船和非道路移动机械用燃料、发动机油、氮氧化物还原剂、燃料和润滑油添加剂以及其他添加剂的；在禁燃区内销售高污染燃料的：</w:t>
      </w:r>
    </w:p>
    <w:p w:rsidR="00AA5697" w:rsidRDefault="007B010C">
      <w:pPr>
        <w:pStyle w:val="ab"/>
        <w:ind w:left="420" w:firstLineChars="50" w:firstLine="161"/>
        <w:rPr>
          <w:rFonts w:ascii="仿宋" w:eastAsia="仿宋" w:hAnsi="仿宋" w:cs="仿宋"/>
          <w:b/>
          <w:sz w:val="32"/>
          <w:szCs w:val="32"/>
        </w:rPr>
      </w:pPr>
      <w:r>
        <w:rPr>
          <w:rFonts w:ascii="仿宋" w:eastAsia="仿宋" w:hAnsi="仿宋" w:cs="仿宋" w:hint="eastAsia"/>
          <w:b/>
          <w:sz w:val="32"/>
          <w:szCs w:val="32"/>
        </w:rPr>
        <w:t>【法条原文】</w:t>
      </w:r>
    </w:p>
    <w:p w:rsidR="00AA5697" w:rsidRDefault="007B010C">
      <w:pPr>
        <w:pStyle w:val="ab"/>
        <w:ind w:firstLine="643"/>
        <w:rPr>
          <w:rFonts w:ascii="楷体" w:eastAsia="楷体" w:hAnsi="楷体" w:cs="楷体"/>
          <w:bCs/>
          <w:sz w:val="32"/>
          <w:szCs w:val="32"/>
        </w:rPr>
      </w:pPr>
      <w:r>
        <w:rPr>
          <w:rFonts w:ascii="楷体" w:eastAsia="楷体" w:hAnsi="楷体" w:cs="楷体" w:hint="eastAsia"/>
          <w:b/>
          <w:sz w:val="32"/>
          <w:szCs w:val="32"/>
        </w:rPr>
        <w:t>《中华人民共和国大气污染防治法》第一百零三条：</w:t>
      </w:r>
      <w:r>
        <w:rPr>
          <w:rFonts w:ascii="楷体" w:eastAsia="楷体" w:hAnsi="楷体" w:cs="楷体" w:hint="eastAsia"/>
          <w:bCs/>
          <w:sz w:val="32"/>
          <w:szCs w:val="32"/>
        </w:rPr>
        <w:t>违反本法规定，有下列行为之一的，由县级以上地方人民政府市场监督管理部门责令改正，没收原材料、产品和违法所得，并处货值金额一倍以上三倍以下的罚款：（一）销售不符合质量标准的煤炭、石油焦的；（二）生产、销售挥</w:t>
      </w:r>
      <w:r>
        <w:rPr>
          <w:rFonts w:ascii="楷体" w:eastAsia="楷体" w:hAnsi="楷体" w:cs="楷体" w:hint="eastAsia"/>
          <w:bCs/>
          <w:sz w:val="32"/>
          <w:szCs w:val="32"/>
        </w:rPr>
        <w:t>发性有机物含量不符合质量标准或者要求的原材料和产品的；（三）生产、销售不符合标准的机动车船和非道路移动机械用燃料、发动机油、氮氧化物还原剂、燃料和润滑油添加剂以及其他添加剂的；（四）在禁燃区内销售高污染燃料的。</w:t>
      </w:r>
    </w:p>
    <w:p w:rsidR="00AA5697" w:rsidRDefault="007B010C">
      <w:pPr>
        <w:ind w:firstLineChars="200" w:firstLine="643"/>
        <w:rPr>
          <w:rFonts w:ascii="仿宋" w:eastAsia="仿宋" w:hAnsi="仿宋" w:cs="仿宋"/>
          <w:b/>
          <w:sz w:val="32"/>
          <w:szCs w:val="32"/>
        </w:rPr>
      </w:pPr>
      <w:r>
        <w:rPr>
          <w:rFonts w:ascii="仿宋" w:eastAsia="仿宋" w:hAnsi="仿宋" w:cs="仿宋" w:hint="eastAsia"/>
          <w:b/>
          <w:sz w:val="32"/>
          <w:szCs w:val="32"/>
        </w:rPr>
        <w:t>【裁量基准】</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（一）尚未售出的，虽已售出但时间不超过一个月且在作出处罚决定前已全部召回的，责令改正，没收原材料、产品和违法所得，并处货值金额一倍以上一点五倍以下的罚款；</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（二）已经全部或者部分售出，且售出时间不超过三个月的，或者具有其他一般情节的，责令改正，没收原材料、产品和违法所得，并处货值金额一</w:t>
      </w:r>
      <w:r>
        <w:rPr>
          <w:rFonts w:ascii="仿宋" w:eastAsia="仿宋" w:hAnsi="仿宋" w:cs="仿宋" w:hint="eastAsia"/>
          <w:bCs/>
          <w:sz w:val="32"/>
          <w:szCs w:val="32"/>
        </w:rPr>
        <w:t>点五倍以上二点五倍以下的罚款；</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（三）有下列情形之一的，责令改正，没收原材料、产品和违法所得，并处货值金额二点五倍以上三倍以下的罚款：</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1.</w:t>
      </w:r>
      <w:r>
        <w:rPr>
          <w:rFonts w:ascii="仿宋" w:eastAsia="仿宋" w:hAnsi="仿宋" w:cs="仿宋" w:hint="eastAsia"/>
          <w:bCs/>
          <w:sz w:val="32"/>
          <w:szCs w:val="32"/>
        </w:rPr>
        <w:t>明知或者应知产品不符合规定标准或者要求，但仍生产、销售的；</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2.</w:t>
      </w:r>
      <w:r>
        <w:rPr>
          <w:rFonts w:ascii="仿宋" w:eastAsia="仿宋" w:hAnsi="仿宋" w:cs="仿宋" w:hint="eastAsia"/>
          <w:bCs/>
          <w:sz w:val="32"/>
          <w:szCs w:val="32"/>
        </w:rPr>
        <w:t>曾因违反本条规定受到行政处罚的；</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3.</w:t>
      </w:r>
      <w:r>
        <w:rPr>
          <w:rFonts w:ascii="仿宋" w:eastAsia="仿宋" w:hAnsi="仿宋" w:cs="仿宋" w:hint="eastAsia"/>
          <w:bCs/>
          <w:sz w:val="32"/>
          <w:szCs w:val="32"/>
        </w:rPr>
        <w:t>产品售出时间超过三个月的；</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4.</w:t>
      </w:r>
      <w:r>
        <w:rPr>
          <w:rFonts w:ascii="仿宋" w:eastAsia="仿宋" w:hAnsi="仿宋" w:cs="仿宋" w:hint="eastAsia"/>
          <w:bCs/>
          <w:sz w:val="32"/>
          <w:szCs w:val="32"/>
        </w:rPr>
        <w:t>具有造成严重危害后果等其他严重情节的。</w:t>
      </w:r>
    </w:p>
    <w:p w:rsidR="00AA5697" w:rsidRDefault="007B010C" w:rsidP="007B010C">
      <w:pPr>
        <w:spacing w:beforeLines="100"/>
        <w:ind w:firstLineChars="200" w:firstLine="643"/>
        <w:rPr>
          <w:rFonts w:ascii="仿宋" w:eastAsia="仿宋" w:hAnsi="仿宋" w:cs="楷体"/>
          <w:b/>
          <w:bCs/>
          <w:sz w:val="32"/>
          <w:szCs w:val="32"/>
        </w:rPr>
      </w:pPr>
      <w:r>
        <w:rPr>
          <w:rFonts w:ascii="仿宋" w:eastAsia="仿宋" w:hAnsi="仿宋" w:cs="楷体" w:hint="eastAsia"/>
          <w:b/>
          <w:bCs/>
          <w:sz w:val="32"/>
          <w:szCs w:val="32"/>
        </w:rPr>
        <w:t>第三十四条</w:t>
      </w:r>
      <w:r>
        <w:rPr>
          <w:rFonts w:ascii="仿宋" w:eastAsia="仿宋" w:hAnsi="仿宋" w:cs="楷体" w:hint="eastAsia"/>
          <w:b/>
          <w:bCs/>
          <w:sz w:val="32"/>
          <w:szCs w:val="32"/>
        </w:rPr>
        <w:t xml:space="preserve">  </w:t>
      </w:r>
      <w:r>
        <w:rPr>
          <w:rFonts w:ascii="仿宋" w:eastAsia="仿宋" w:hAnsi="仿宋" w:cs="楷体" w:hint="eastAsia"/>
          <w:b/>
          <w:bCs/>
          <w:sz w:val="32"/>
          <w:szCs w:val="32"/>
        </w:rPr>
        <w:t>生产、进口、销售或者使用不符合规定标准或者要求的锅炉的：</w:t>
      </w:r>
    </w:p>
    <w:p w:rsidR="00AA5697" w:rsidRDefault="007B010C">
      <w:pPr>
        <w:pStyle w:val="ab"/>
        <w:ind w:left="420" w:firstLineChars="50" w:firstLine="161"/>
        <w:rPr>
          <w:rFonts w:ascii="仿宋" w:eastAsia="仿宋" w:hAnsi="仿宋" w:cs="仿宋"/>
          <w:b/>
          <w:sz w:val="32"/>
          <w:szCs w:val="32"/>
        </w:rPr>
      </w:pPr>
      <w:r>
        <w:rPr>
          <w:rFonts w:ascii="仿宋" w:eastAsia="仿宋" w:hAnsi="仿宋" w:cs="仿宋" w:hint="eastAsia"/>
          <w:b/>
          <w:sz w:val="32"/>
          <w:szCs w:val="32"/>
        </w:rPr>
        <w:t>【法条原文】</w:t>
      </w:r>
    </w:p>
    <w:p w:rsidR="00AA5697" w:rsidRDefault="007B010C">
      <w:pPr>
        <w:pStyle w:val="ab"/>
        <w:ind w:firstLine="643"/>
        <w:rPr>
          <w:rFonts w:ascii="楷体" w:eastAsia="楷体" w:hAnsi="楷体" w:cs="楷体"/>
          <w:bCs/>
          <w:sz w:val="32"/>
          <w:szCs w:val="32"/>
        </w:rPr>
      </w:pPr>
      <w:r>
        <w:rPr>
          <w:rFonts w:ascii="楷体" w:eastAsia="楷体" w:hAnsi="楷体" w:cs="楷体" w:hint="eastAsia"/>
          <w:b/>
          <w:sz w:val="32"/>
          <w:szCs w:val="32"/>
        </w:rPr>
        <w:t>《中华人民共和国大气污染防治法》第一百零七条第二款：</w:t>
      </w:r>
      <w:r>
        <w:rPr>
          <w:rFonts w:ascii="楷体" w:eastAsia="楷体" w:hAnsi="楷体" w:cs="楷体" w:hint="eastAsia"/>
          <w:bCs/>
          <w:sz w:val="32"/>
          <w:szCs w:val="32"/>
        </w:rPr>
        <w:t>违反本法规定，生产、进口、销售或者使用不符合规定标准或者要求</w:t>
      </w:r>
      <w:r>
        <w:rPr>
          <w:rFonts w:ascii="楷体" w:eastAsia="楷体" w:hAnsi="楷体" w:cs="楷体" w:hint="eastAsia"/>
          <w:bCs/>
          <w:sz w:val="32"/>
          <w:szCs w:val="32"/>
        </w:rPr>
        <w:t>的锅炉，由县级以上人民政府市场监督管理、生态环境主管部门责令改正，没收违法所得，并处二万元以上二十万元以下的罚款。</w:t>
      </w:r>
    </w:p>
    <w:p w:rsidR="00AA5697" w:rsidRDefault="007B010C">
      <w:pPr>
        <w:ind w:firstLineChars="200" w:firstLine="643"/>
        <w:rPr>
          <w:rFonts w:ascii="仿宋" w:eastAsia="仿宋" w:hAnsi="仿宋" w:cs="仿宋"/>
          <w:b/>
          <w:sz w:val="32"/>
          <w:szCs w:val="32"/>
        </w:rPr>
      </w:pPr>
      <w:r>
        <w:rPr>
          <w:rFonts w:ascii="仿宋" w:eastAsia="仿宋" w:hAnsi="仿宋" w:cs="仿宋" w:hint="eastAsia"/>
          <w:b/>
          <w:sz w:val="32"/>
          <w:szCs w:val="32"/>
        </w:rPr>
        <w:t>【裁量基准】</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（一）锅炉尚未售出的，或者虽已售出但时间不超过一个月且在作出处罚决定前已全部召回的，责令改正，没收违法所得，并处二万元以上八万元以下罚款；</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（二）锅炉已经全部或者部分售出，且售出时间不超过三个月的，或者具有其他一般情节的，责令改正，没收违法所得，并处八万元以上十五万元以下罚款；</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（三）有下列情形之一的，责令改正，没收违法所得，并处十五万元以上罚款二十万元以下罚款：</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1.</w:t>
      </w:r>
      <w:r>
        <w:rPr>
          <w:rFonts w:ascii="仿宋" w:eastAsia="仿宋" w:hAnsi="仿宋" w:cs="仿宋" w:hint="eastAsia"/>
          <w:bCs/>
          <w:sz w:val="32"/>
          <w:szCs w:val="32"/>
        </w:rPr>
        <w:t>明知或者应知锅炉不符合规定标准或者要求，但仍生产、进口、销售或者使用的；</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2.</w:t>
      </w:r>
      <w:r>
        <w:rPr>
          <w:rFonts w:ascii="仿宋" w:eastAsia="仿宋" w:hAnsi="仿宋" w:cs="仿宋" w:hint="eastAsia"/>
          <w:bCs/>
          <w:sz w:val="32"/>
          <w:szCs w:val="32"/>
        </w:rPr>
        <w:t>曾因违反本条规定受到行政处罚的；</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3.</w:t>
      </w:r>
      <w:r>
        <w:rPr>
          <w:rFonts w:ascii="仿宋" w:eastAsia="仿宋" w:hAnsi="仿宋" w:cs="仿宋" w:hint="eastAsia"/>
          <w:bCs/>
          <w:sz w:val="32"/>
          <w:szCs w:val="32"/>
        </w:rPr>
        <w:t>锅炉售出时间超过三个月的；</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4.</w:t>
      </w:r>
      <w:r>
        <w:rPr>
          <w:rFonts w:ascii="仿宋" w:eastAsia="仿宋" w:hAnsi="仿宋" w:cs="仿宋" w:hint="eastAsia"/>
          <w:bCs/>
          <w:sz w:val="32"/>
          <w:szCs w:val="32"/>
        </w:rPr>
        <w:t>具有造成严重危害后果等其他严重情节的。</w:t>
      </w:r>
    </w:p>
    <w:p w:rsidR="00AA5697" w:rsidRDefault="007B010C" w:rsidP="007B010C">
      <w:pPr>
        <w:spacing w:beforeLines="100"/>
        <w:ind w:firstLineChars="200" w:firstLine="643"/>
        <w:rPr>
          <w:rFonts w:ascii="仿宋" w:eastAsia="仿宋" w:hAnsi="仿宋" w:cs="楷体"/>
          <w:b/>
          <w:bCs/>
          <w:sz w:val="32"/>
          <w:szCs w:val="32"/>
        </w:rPr>
      </w:pPr>
      <w:r>
        <w:rPr>
          <w:rFonts w:ascii="仿宋" w:eastAsia="仿宋" w:hAnsi="仿宋" w:cs="楷体" w:hint="eastAsia"/>
          <w:b/>
          <w:bCs/>
          <w:sz w:val="32"/>
          <w:szCs w:val="32"/>
        </w:rPr>
        <w:t>第三十五条</w:t>
      </w:r>
      <w:r>
        <w:rPr>
          <w:rFonts w:ascii="仿宋" w:eastAsia="仿宋" w:hAnsi="仿宋" w:cs="楷体" w:hint="eastAsia"/>
          <w:b/>
          <w:bCs/>
          <w:sz w:val="32"/>
          <w:szCs w:val="32"/>
        </w:rPr>
        <w:t xml:space="preserve">  </w:t>
      </w:r>
      <w:r>
        <w:rPr>
          <w:rFonts w:ascii="仿宋" w:eastAsia="仿宋" w:hAnsi="仿宋" w:cs="楷体" w:hint="eastAsia"/>
          <w:b/>
          <w:bCs/>
          <w:sz w:val="32"/>
          <w:szCs w:val="32"/>
        </w:rPr>
        <w:t>进口、销售超过污染物排放标准的机动车、非道路移动机械的：</w:t>
      </w:r>
    </w:p>
    <w:p w:rsidR="00AA5697" w:rsidRDefault="007B010C">
      <w:pPr>
        <w:pStyle w:val="ab"/>
        <w:ind w:left="420" w:firstLineChars="50" w:firstLine="161"/>
        <w:rPr>
          <w:rFonts w:ascii="仿宋" w:eastAsia="仿宋" w:hAnsi="仿宋" w:cs="仿宋"/>
          <w:b/>
          <w:sz w:val="32"/>
          <w:szCs w:val="32"/>
        </w:rPr>
      </w:pPr>
      <w:r>
        <w:rPr>
          <w:rFonts w:ascii="仿宋" w:eastAsia="仿宋" w:hAnsi="仿宋" w:cs="仿宋" w:hint="eastAsia"/>
          <w:b/>
          <w:sz w:val="32"/>
          <w:szCs w:val="32"/>
        </w:rPr>
        <w:t>【法条原文】</w:t>
      </w:r>
    </w:p>
    <w:p w:rsidR="00AA5697" w:rsidRDefault="007B010C">
      <w:pPr>
        <w:pStyle w:val="ab"/>
        <w:ind w:firstLine="643"/>
        <w:rPr>
          <w:rFonts w:ascii="楷体" w:eastAsia="楷体" w:hAnsi="楷体" w:cs="楷体"/>
          <w:bCs/>
          <w:sz w:val="32"/>
          <w:szCs w:val="32"/>
        </w:rPr>
      </w:pPr>
      <w:r>
        <w:rPr>
          <w:rFonts w:ascii="楷体" w:eastAsia="楷体" w:hAnsi="楷体" w:cs="楷体" w:hint="eastAsia"/>
          <w:b/>
          <w:sz w:val="32"/>
          <w:szCs w:val="32"/>
        </w:rPr>
        <w:t>《中华人民共和国大气污染防治法》第一百一十条第一款：</w:t>
      </w:r>
      <w:r>
        <w:rPr>
          <w:rFonts w:ascii="楷体" w:eastAsia="楷体" w:hAnsi="楷体" w:cs="楷体" w:hint="eastAsia"/>
          <w:bCs/>
          <w:sz w:val="32"/>
          <w:szCs w:val="32"/>
        </w:rPr>
        <w:t>违反本法规定，进口、销售超过污染物排放标准的机动车、非道路移动机械的，由县级以上人民政府市场监督管理部门、海关按照职责没收违法所得，并处货值金额一倍以上三倍以下的罚款，没收销毁无法达到污染物排放标准的机动车、非道路移动机械；进口行为构成走私的，由海关依法予以处罚。</w:t>
      </w:r>
    </w:p>
    <w:p w:rsidR="00AA5697" w:rsidRDefault="007B010C">
      <w:pPr>
        <w:ind w:firstLineChars="200" w:firstLine="643"/>
        <w:rPr>
          <w:rFonts w:ascii="仿宋" w:eastAsia="仿宋" w:hAnsi="仿宋" w:cs="仿宋"/>
          <w:b/>
          <w:sz w:val="32"/>
          <w:szCs w:val="32"/>
        </w:rPr>
      </w:pPr>
      <w:r>
        <w:rPr>
          <w:rFonts w:ascii="仿宋" w:eastAsia="仿宋" w:hAnsi="仿宋" w:cs="仿宋" w:hint="eastAsia"/>
          <w:b/>
          <w:sz w:val="32"/>
          <w:szCs w:val="32"/>
        </w:rPr>
        <w:t>【裁量基准】</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一）尚未销售的，或者虽已售出但时间不超过一个月且在作出处罚决定前已全部召回的，没收违法所得，并处货值金额一倍以上一点五倍以下的罚款，没收销毁无法达到污染物排放标准的机动车、非道路移动机械；</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（二）已经全部或者部分售出，且售出时间不</w:t>
      </w:r>
      <w:r>
        <w:rPr>
          <w:rFonts w:ascii="仿宋" w:eastAsia="仿宋" w:hAnsi="仿宋" w:cs="仿宋" w:hint="eastAsia"/>
          <w:bCs/>
          <w:sz w:val="32"/>
          <w:szCs w:val="32"/>
        </w:rPr>
        <w:t>超过三个月的，或者具有其他一般情节的，没收违法所得，并处货值金额一点五倍以上二点五倍以下的罚款，没收销毁无法达到污染物排放标准的机动车、非道路移动机械；</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（三）有下列情形之一的，没收违法所得，并处货值金额二点五倍以上三倍以下的罚款，没收销毁无法达到污染物排放标准的机动车、非道路移动机械：</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1.</w:t>
      </w:r>
      <w:r>
        <w:rPr>
          <w:rFonts w:ascii="仿宋" w:eastAsia="仿宋" w:hAnsi="仿宋" w:cs="仿宋" w:hint="eastAsia"/>
          <w:bCs/>
          <w:sz w:val="32"/>
          <w:szCs w:val="32"/>
        </w:rPr>
        <w:t>明知或者应知机动车、非道路移动机械超过污染物排放标准，但仍销售的；</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2.</w:t>
      </w:r>
      <w:r>
        <w:rPr>
          <w:rFonts w:ascii="仿宋" w:eastAsia="仿宋" w:hAnsi="仿宋" w:cs="仿宋" w:hint="eastAsia"/>
          <w:bCs/>
          <w:sz w:val="32"/>
          <w:szCs w:val="32"/>
        </w:rPr>
        <w:t>曾因违反本条规定受到行政处罚的；</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3.</w:t>
      </w:r>
      <w:r>
        <w:rPr>
          <w:rFonts w:ascii="仿宋" w:eastAsia="仿宋" w:hAnsi="仿宋" w:cs="仿宋" w:hint="eastAsia"/>
          <w:bCs/>
          <w:sz w:val="32"/>
          <w:szCs w:val="32"/>
        </w:rPr>
        <w:t>售出时间超过三个月的；</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4.</w:t>
      </w:r>
      <w:r>
        <w:rPr>
          <w:rFonts w:ascii="仿宋" w:eastAsia="仿宋" w:hAnsi="仿宋" w:cs="仿宋" w:hint="eastAsia"/>
          <w:bCs/>
          <w:sz w:val="32"/>
          <w:szCs w:val="32"/>
        </w:rPr>
        <w:t>具有造成严重危害后果等其他严重情节的。</w:t>
      </w:r>
    </w:p>
    <w:p w:rsidR="00AA5697" w:rsidRDefault="00AA5697">
      <w:pPr>
        <w:ind w:firstLineChars="200" w:firstLine="640"/>
        <w:rPr>
          <w:rFonts w:ascii="仿宋" w:eastAsia="仿宋" w:hAnsi="仿宋" w:cs="仿宋"/>
          <w:bCs/>
          <w:sz w:val="32"/>
          <w:szCs w:val="32"/>
        </w:rPr>
      </w:pPr>
    </w:p>
    <w:p w:rsidR="00AA5697" w:rsidRDefault="007B010C" w:rsidP="007B010C">
      <w:pPr>
        <w:pStyle w:val="a7"/>
        <w:spacing w:beforeLines="100" w:after="312"/>
        <w:ind w:firstLineChars="200" w:firstLine="640"/>
        <w:jc w:val="both"/>
        <w:rPr>
          <w:rFonts w:ascii="黑体" w:eastAsia="黑体"/>
          <w:b w:val="0"/>
        </w:rPr>
      </w:pPr>
      <w:bookmarkStart w:id="23" w:name="_Toc28222"/>
      <w:r>
        <w:rPr>
          <w:rFonts w:ascii="黑体" w:eastAsia="黑体" w:hint="eastAsia"/>
          <w:b w:val="0"/>
        </w:rPr>
        <w:t>二十三、《中华人民共和国资产评估法》（</w:t>
      </w:r>
      <w:r>
        <w:rPr>
          <w:rFonts w:ascii="黑体" w:eastAsia="黑体" w:hint="eastAsia"/>
          <w:b w:val="0"/>
        </w:rPr>
        <w:t>2016</w:t>
      </w:r>
      <w:r>
        <w:rPr>
          <w:rFonts w:ascii="黑体" w:eastAsia="黑体" w:hint="eastAsia"/>
          <w:b w:val="0"/>
        </w:rPr>
        <w:t>年</w:t>
      </w:r>
      <w:r>
        <w:rPr>
          <w:rFonts w:ascii="黑体" w:eastAsia="黑体" w:hint="eastAsia"/>
          <w:b w:val="0"/>
        </w:rPr>
        <w:t>3</w:t>
      </w:r>
      <w:r>
        <w:rPr>
          <w:rFonts w:ascii="黑体" w:eastAsia="黑体" w:hint="eastAsia"/>
          <w:b w:val="0"/>
        </w:rPr>
        <w:t>月</w:t>
      </w:r>
      <w:r>
        <w:rPr>
          <w:rFonts w:ascii="黑体" w:eastAsia="黑体" w:hint="eastAsia"/>
          <w:b w:val="0"/>
        </w:rPr>
        <w:t>16</w:t>
      </w:r>
      <w:r>
        <w:rPr>
          <w:rFonts w:ascii="黑体" w:eastAsia="黑体" w:hint="eastAsia"/>
          <w:b w:val="0"/>
        </w:rPr>
        <w:t>日中华人民共和国主席令第</w:t>
      </w:r>
      <w:r>
        <w:rPr>
          <w:rFonts w:ascii="黑体" w:eastAsia="黑体" w:hint="eastAsia"/>
          <w:b w:val="0"/>
        </w:rPr>
        <w:t>46</w:t>
      </w:r>
      <w:r>
        <w:rPr>
          <w:rFonts w:ascii="黑体" w:eastAsia="黑体" w:hint="eastAsia"/>
          <w:b w:val="0"/>
        </w:rPr>
        <w:t>号公布）细化裁量基准</w:t>
      </w:r>
      <w:bookmarkEnd w:id="23"/>
    </w:p>
    <w:p w:rsidR="00AA5697" w:rsidRDefault="007B010C" w:rsidP="007B010C">
      <w:pPr>
        <w:spacing w:beforeLines="100"/>
        <w:ind w:firstLineChars="200" w:firstLine="643"/>
        <w:rPr>
          <w:rFonts w:ascii="仿宋" w:eastAsia="仿宋" w:hAnsi="仿宋" w:cs="楷体"/>
          <w:b/>
          <w:bCs/>
          <w:sz w:val="32"/>
          <w:szCs w:val="32"/>
        </w:rPr>
      </w:pPr>
      <w:r>
        <w:rPr>
          <w:rFonts w:ascii="仿宋" w:eastAsia="仿宋" w:hAnsi="仿宋" w:cs="楷体" w:hint="eastAsia"/>
          <w:b/>
          <w:bCs/>
          <w:sz w:val="32"/>
          <w:szCs w:val="32"/>
        </w:rPr>
        <w:t>第三十六条</w:t>
      </w:r>
      <w:r>
        <w:rPr>
          <w:rFonts w:ascii="仿宋" w:eastAsia="仿宋" w:hAnsi="仿宋" w:cs="楷体" w:hint="eastAsia"/>
          <w:b/>
          <w:bCs/>
          <w:sz w:val="32"/>
          <w:szCs w:val="32"/>
        </w:rPr>
        <w:t xml:space="preserve">  </w:t>
      </w:r>
      <w:r>
        <w:rPr>
          <w:rFonts w:ascii="仿宋" w:eastAsia="仿宋" w:hAnsi="仿宋" w:cs="楷体" w:hint="eastAsia"/>
          <w:b/>
          <w:bCs/>
          <w:sz w:val="32"/>
          <w:szCs w:val="32"/>
        </w:rPr>
        <w:t>未经工商登记以评估机构名义从事评估业务的：</w:t>
      </w:r>
    </w:p>
    <w:p w:rsidR="00AA5697" w:rsidRDefault="007B010C">
      <w:pPr>
        <w:pStyle w:val="ab"/>
        <w:ind w:left="420" w:firstLineChars="50" w:firstLine="161"/>
        <w:rPr>
          <w:rFonts w:ascii="仿宋" w:eastAsia="仿宋" w:hAnsi="仿宋" w:cs="仿宋"/>
          <w:b/>
          <w:sz w:val="32"/>
          <w:szCs w:val="32"/>
        </w:rPr>
      </w:pPr>
      <w:r>
        <w:rPr>
          <w:rFonts w:ascii="仿宋" w:eastAsia="仿宋" w:hAnsi="仿宋" w:cs="仿宋" w:hint="eastAsia"/>
          <w:b/>
          <w:sz w:val="32"/>
          <w:szCs w:val="32"/>
        </w:rPr>
        <w:t>【法条原文】</w:t>
      </w:r>
    </w:p>
    <w:p w:rsidR="00AA5697" w:rsidRDefault="007B010C">
      <w:pPr>
        <w:pStyle w:val="ab"/>
        <w:ind w:firstLine="643"/>
        <w:rPr>
          <w:rFonts w:ascii="楷体" w:eastAsia="楷体" w:hAnsi="楷体" w:cs="楷体"/>
          <w:bCs/>
          <w:sz w:val="32"/>
          <w:szCs w:val="32"/>
        </w:rPr>
      </w:pPr>
      <w:r>
        <w:rPr>
          <w:rFonts w:ascii="楷体" w:eastAsia="楷体" w:hAnsi="楷体" w:cs="楷体" w:hint="eastAsia"/>
          <w:b/>
          <w:sz w:val="32"/>
          <w:szCs w:val="32"/>
        </w:rPr>
        <w:t>《中华人民共和国资产评估法》第四十六条：</w:t>
      </w:r>
      <w:r>
        <w:rPr>
          <w:rFonts w:ascii="楷体" w:eastAsia="楷体" w:hAnsi="楷体" w:cs="楷体" w:hint="eastAsia"/>
          <w:bCs/>
          <w:sz w:val="32"/>
          <w:szCs w:val="32"/>
        </w:rPr>
        <w:t>违反本法规定，未经工商登记以评估机构名义从事评估业务的，由工商行政管理部门责令停止违法活动；有违法所得的，没收违法所得，并处违法所得一倍以上五倍以下罚款。</w:t>
      </w:r>
    </w:p>
    <w:p w:rsidR="00AA5697" w:rsidRDefault="007B010C">
      <w:pPr>
        <w:ind w:firstLineChars="200" w:firstLine="643"/>
        <w:rPr>
          <w:rFonts w:ascii="仿宋" w:eastAsia="仿宋" w:hAnsi="仿宋" w:cs="仿宋"/>
          <w:b/>
          <w:sz w:val="32"/>
          <w:szCs w:val="32"/>
        </w:rPr>
      </w:pPr>
      <w:r>
        <w:rPr>
          <w:rFonts w:ascii="仿宋" w:eastAsia="仿宋" w:hAnsi="仿宋" w:cs="仿宋" w:hint="eastAsia"/>
          <w:b/>
          <w:sz w:val="32"/>
          <w:szCs w:val="32"/>
        </w:rPr>
        <w:t>【裁量基准】</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（一）违法从事评估业务时间不超过三个月，且未造成经济损失和社会重大影响的，责令停止违法活动；有违法所得的，没收违法所得，并处违法所得一倍以上二倍以下罚款；</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（二）违法从事评估业务时间超过三个月</w:t>
      </w:r>
      <w:r>
        <w:rPr>
          <w:rFonts w:ascii="仿宋" w:eastAsia="仿宋" w:hAnsi="仿宋" w:cs="仿宋"/>
          <w:bCs/>
          <w:sz w:val="32"/>
          <w:szCs w:val="32"/>
        </w:rPr>
        <w:t>不超过</w:t>
      </w:r>
      <w:r>
        <w:rPr>
          <w:rFonts w:ascii="仿宋" w:eastAsia="仿宋" w:hAnsi="仿宋" w:cs="仿宋" w:hint="eastAsia"/>
          <w:bCs/>
          <w:sz w:val="32"/>
          <w:szCs w:val="32"/>
        </w:rPr>
        <w:t>六</w:t>
      </w:r>
      <w:r>
        <w:rPr>
          <w:rFonts w:ascii="仿宋" w:eastAsia="仿宋" w:hAnsi="仿宋" w:cs="仿宋"/>
          <w:bCs/>
          <w:sz w:val="32"/>
          <w:szCs w:val="32"/>
        </w:rPr>
        <w:t>个月，未造成经济损失和社会重大影响的，责令停止违法活动；有违法所得的，没收违法所得，并处违法所得</w:t>
      </w:r>
      <w:r>
        <w:rPr>
          <w:rFonts w:ascii="仿宋" w:eastAsia="仿宋" w:hAnsi="仿宋" w:cs="仿宋" w:hint="eastAsia"/>
          <w:bCs/>
          <w:sz w:val="32"/>
          <w:szCs w:val="32"/>
        </w:rPr>
        <w:t>二</w:t>
      </w:r>
      <w:r>
        <w:rPr>
          <w:rFonts w:ascii="仿宋" w:eastAsia="仿宋" w:hAnsi="仿宋" w:cs="仿宋"/>
          <w:bCs/>
          <w:sz w:val="32"/>
          <w:szCs w:val="32"/>
        </w:rPr>
        <w:t>倍以上</w:t>
      </w:r>
      <w:r>
        <w:rPr>
          <w:rFonts w:ascii="仿宋" w:eastAsia="仿宋" w:hAnsi="仿宋" w:cs="仿宋" w:hint="eastAsia"/>
          <w:bCs/>
          <w:sz w:val="32"/>
          <w:szCs w:val="32"/>
        </w:rPr>
        <w:t>四</w:t>
      </w:r>
      <w:r>
        <w:rPr>
          <w:rFonts w:ascii="仿宋" w:eastAsia="仿宋" w:hAnsi="仿宋" w:cs="仿宋"/>
          <w:bCs/>
          <w:sz w:val="32"/>
          <w:szCs w:val="32"/>
        </w:rPr>
        <w:t>倍以下罚款</w:t>
      </w:r>
      <w:r>
        <w:rPr>
          <w:rFonts w:ascii="仿宋" w:eastAsia="仿宋" w:hAnsi="仿宋" w:cs="仿宋" w:hint="eastAsia"/>
          <w:bCs/>
          <w:sz w:val="32"/>
          <w:szCs w:val="32"/>
        </w:rPr>
        <w:t>；</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（三）违法从事评估业务时间</w:t>
      </w:r>
      <w:r>
        <w:rPr>
          <w:rFonts w:ascii="仿宋" w:eastAsia="仿宋" w:hAnsi="仿宋" w:cs="仿宋"/>
          <w:bCs/>
          <w:sz w:val="32"/>
          <w:szCs w:val="32"/>
        </w:rPr>
        <w:t>超过</w:t>
      </w:r>
      <w:r>
        <w:rPr>
          <w:rFonts w:ascii="仿宋" w:eastAsia="仿宋" w:hAnsi="仿宋" w:cs="仿宋" w:hint="eastAsia"/>
          <w:bCs/>
          <w:sz w:val="32"/>
          <w:szCs w:val="32"/>
        </w:rPr>
        <w:t>六</w:t>
      </w:r>
      <w:r>
        <w:rPr>
          <w:rFonts w:ascii="仿宋" w:eastAsia="仿宋" w:hAnsi="仿宋" w:cs="仿宋"/>
          <w:bCs/>
          <w:sz w:val="32"/>
          <w:szCs w:val="32"/>
        </w:rPr>
        <w:t>个月</w:t>
      </w:r>
      <w:r>
        <w:rPr>
          <w:rFonts w:ascii="仿宋" w:eastAsia="仿宋" w:hAnsi="仿宋" w:cs="仿宋" w:hint="eastAsia"/>
          <w:bCs/>
          <w:sz w:val="32"/>
          <w:szCs w:val="32"/>
        </w:rPr>
        <w:t>的</w:t>
      </w:r>
      <w:r>
        <w:rPr>
          <w:rFonts w:ascii="仿宋" w:eastAsia="仿宋" w:hAnsi="仿宋" w:cs="仿宋"/>
          <w:bCs/>
          <w:sz w:val="32"/>
          <w:szCs w:val="32"/>
        </w:rPr>
        <w:t>，</w:t>
      </w:r>
      <w:r>
        <w:rPr>
          <w:rFonts w:ascii="仿宋" w:eastAsia="仿宋" w:hAnsi="仿宋" w:cs="仿宋" w:hint="eastAsia"/>
          <w:bCs/>
          <w:sz w:val="32"/>
          <w:szCs w:val="32"/>
        </w:rPr>
        <w:t>曾因违反本条规定受到行政处罚的，或者具有</w:t>
      </w:r>
      <w:r>
        <w:rPr>
          <w:rFonts w:ascii="仿宋" w:eastAsia="仿宋" w:hAnsi="仿宋" w:cs="仿宋"/>
          <w:bCs/>
          <w:sz w:val="32"/>
          <w:szCs w:val="32"/>
        </w:rPr>
        <w:t>造成经济损失</w:t>
      </w:r>
      <w:r>
        <w:rPr>
          <w:rFonts w:ascii="仿宋" w:eastAsia="仿宋" w:hAnsi="仿宋" w:cs="仿宋" w:hint="eastAsia"/>
          <w:bCs/>
          <w:sz w:val="32"/>
          <w:szCs w:val="32"/>
        </w:rPr>
        <w:t>、</w:t>
      </w:r>
      <w:r>
        <w:rPr>
          <w:rFonts w:ascii="仿宋" w:eastAsia="仿宋" w:hAnsi="仿宋" w:cs="仿宋"/>
          <w:bCs/>
          <w:sz w:val="32"/>
          <w:szCs w:val="32"/>
        </w:rPr>
        <w:t>社会重大影响</w:t>
      </w:r>
      <w:r>
        <w:rPr>
          <w:rFonts w:ascii="仿宋" w:eastAsia="仿宋" w:hAnsi="仿宋" w:cs="仿宋" w:hint="eastAsia"/>
          <w:bCs/>
          <w:sz w:val="32"/>
          <w:szCs w:val="32"/>
        </w:rPr>
        <w:t>等较重情节</w:t>
      </w:r>
      <w:r>
        <w:rPr>
          <w:rFonts w:ascii="仿宋" w:eastAsia="仿宋" w:hAnsi="仿宋" w:cs="仿宋"/>
          <w:bCs/>
          <w:sz w:val="32"/>
          <w:szCs w:val="32"/>
        </w:rPr>
        <w:t>的，责令停止违法活动；有违法所得的，没收违法所得，并处违法所得</w:t>
      </w:r>
      <w:r>
        <w:rPr>
          <w:rFonts w:ascii="仿宋" w:eastAsia="仿宋" w:hAnsi="仿宋" w:cs="仿宋" w:hint="eastAsia"/>
          <w:bCs/>
          <w:sz w:val="32"/>
          <w:szCs w:val="32"/>
        </w:rPr>
        <w:t>四</w:t>
      </w:r>
      <w:r>
        <w:rPr>
          <w:rFonts w:ascii="仿宋" w:eastAsia="仿宋" w:hAnsi="仿宋" w:cs="仿宋"/>
          <w:bCs/>
          <w:sz w:val="32"/>
          <w:szCs w:val="32"/>
        </w:rPr>
        <w:t>倍以上</w:t>
      </w:r>
      <w:r>
        <w:rPr>
          <w:rFonts w:ascii="仿宋" w:eastAsia="仿宋" w:hAnsi="仿宋" w:cs="仿宋" w:hint="eastAsia"/>
          <w:bCs/>
          <w:sz w:val="32"/>
          <w:szCs w:val="32"/>
        </w:rPr>
        <w:t>五</w:t>
      </w:r>
      <w:r>
        <w:rPr>
          <w:rFonts w:ascii="仿宋" w:eastAsia="仿宋" w:hAnsi="仿宋" w:cs="仿宋"/>
          <w:bCs/>
          <w:sz w:val="32"/>
          <w:szCs w:val="32"/>
        </w:rPr>
        <w:t>倍以下罚款</w:t>
      </w:r>
      <w:r>
        <w:rPr>
          <w:rFonts w:ascii="仿宋" w:eastAsia="仿宋" w:hAnsi="仿宋" w:cs="仿宋" w:hint="eastAsia"/>
          <w:bCs/>
          <w:sz w:val="32"/>
          <w:szCs w:val="32"/>
        </w:rPr>
        <w:t>。</w:t>
      </w:r>
    </w:p>
    <w:p w:rsidR="00AA5697" w:rsidRDefault="00AA5697">
      <w:pPr>
        <w:ind w:firstLineChars="200" w:firstLine="640"/>
        <w:rPr>
          <w:rFonts w:ascii="仿宋" w:eastAsia="仿宋" w:hAnsi="仿宋" w:cs="仿宋"/>
          <w:bCs/>
          <w:sz w:val="32"/>
          <w:szCs w:val="32"/>
        </w:rPr>
      </w:pPr>
    </w:p>
    <w:p w:rsidR="00AA5697" w:rsidRDefault="007B010C" w:rsidP="007B010C">
      <w:pPr>
        <w:pStyle w:val="a7"/>
        <w:spacing w:beforeLines="100" w:after="312"/>
        <w:ind w:firstLineChars="200" w:firstLine="640"/>
        <w:jc w:val="both"/>
        <w:rPr>
          <w:rFonts w:ascii="黑体" w:eastAsia="黑体"/>
          <w:b w:val="0"/>
        </w:rPr>
      </w:pPr>
      <w:bookmarkStart w:id="24" w:name="_Toc18157"/>
      <w:r>
        <w:rPr>
          <w:rFonts w:ascii="黑体" w:eastAsia="黑体" w:hint="eastAsia"/>
          <w:b w:val="0"/>
        </w:rPr>
        <w:t>二十四、《中华人民共和国畜牧法》（</w:t>
      </w:r>
      <w:r>
        <w:rPr>
          <w:rFonts w:ascii="黑体" w:eastAsia="黑体" w:hint="eastAsia"/>
          <w:b w:val="0"/>
        </w:rPr>
        <w:t>2005</w:t>
      </w:r>
      <w:r>
        <w:rPr>
          <w:rFonts w:ascii="黑体" w:eastAsia="黑体" w:hint="eastAsia"/>
          <w:b w:val="0"/>
        </w:rPr>
        <w:t>年</w:t>
      </w:r>
      <w:r>
        <w:rPr>
          <w:rFonts w:ascii="黑体" w:eastAsia="黑体" w:hint="eastAsia"/>
          <w:b w:val="0"/>
        </w:rPr>
        <w:t>12</w:t>
      </w:r>
      <w:r>
        <w:rPr>
          <w:rFonts w:ascii="黑体" w:eastAsia="黑体" w:hint="eastAsia"/>
          <w:b w:val="0"/>
        </w:rPr>
        <w:t>月</w:t>
      </w:r>
      <w:r>
        <w:rPr>
          <w:rFonts w:ascii="黑体" w:eastAsia="黑体" w:hint="eastAsia"/>
          <w:b w:val="0"/>
        </w:rPr>
        <w:t>29</w:t>
      </w:r>
      <w:r>
        <w:rPr>
          <w:rFonts w:ascii="黑体" w:eastAsia="黑体" w:hint="eastAsia"/>
          <w:b w:val="0"/>
        </w:rPr>
        <w:t>日第十届全国人民代表大会常务委员会第十九次会议通过，</w:t>
      </w:r>
      <w:r>
        <w:rPr>
          <w:rFonts w:ascii="黑体" w:eastAsia="黑体" w:hint="eastAsia"/>
          <w:b w:val="0"/>
        </w:rPr>
        <w:t>2015</w:t>
      </w:r>
      <w:r>
        <w:rPr>
          <w:rFonts w:ascii="黑体" w:eastAsia="黑体" w:hint="eastAsia"/>
          <w:b w:val="0"/>
        </w:rPr>
        <w:t>年</w:t>
      </w:r>
      <w:r>
        <w:rPr>
          <w:rFonts w:ascii="黑体" w:eastAsia="黑体" w:hint="eastAsia"/>
          <w:b w:val="0"/>
        </w:rPr>
        <w:t>4</w:t>
      </w:r>
      <w:r>
        <w:rPr>
          <w:rFonts w:ascii="黑体" w:eastAsia="黑体" w:hint="eastAsia"/>
          <w:b w:val="0"/>
        </w:rPr>
        <w:t>月</w:t>
      </w:r>
      <w:r>
        <w:rPr>
          <w:rFonts w:ascii="黑体" w:eastAsia="黑体" w:hint="eastAsia"/>
          <w:b w:val="0"/>
        </w:rPr>
        <w:t>24</w:t>
      </w:r>
      <w:r>
        <w:rPr>
          <w:rFonts w:ascii="黑体" w:eastAsia="黑体" w:hint="eastAsia"/>
          <w:b w:val="0"/>
        </w:rPr>
        <w:t>日第十二届全国人民代表大会常务委员会第十四次会议修正）细化裁量基准</w:t>
      </w:r>
      <w:bookmarkEnd w:id="24"/>
    </w:p>
    <w:p w:rsidR="00AA5697" w:rsidRDefault="007B010C" w:rsidP="007B010C">
      <w:pPr>
        <w:spacing w:beforeLines="100"/>
        <w:ind w:firstLineChars="200" w:firstLine="643"/>
        <w:rPr>
          <w:rFonts w:ascii="仿宋" w:eastAsia="仿宋" w:hAnsi="仿宋" w:cs="楷体"/>
          <w:b/>
          <w:bCs/>
          <w:sz w:val="32"/>
          <w:szCs w:val="32"/>
        </w:rPr>
      </w:pPr>
      <w:r>
        <w:rPr>
          <w:rFonts w:ascii="仿宋" w:eastAsia="仿宋" w:hAnsi="仿宋" w:cs="楷体" w:hint="eastAsia"/>
          <w:b/>
          <w:bCs/>
          <w:sz w:val="32"/>
          <w:szCs w:val="32"/>
        </w:rPr>
        <w:t>第三十七条</w:t>
      </w:r>
      <w:r>
        <w:rPr>
          <w:rFonts w:ascii="仿宋" w:eastAsia="仿宋" w:hAnsi="仿宋" w:cs="楷体" w:hint="eastAsia"/>
          <w:b/>
          <w:bCs/>
          <w:sz w:val="32"/>
          <w:szCs w:val="32"/>
        </w:rPr>
        <w:t xml:space="preserve">  </w:t>
      </w:r>
      <w:r>
        <w:rPr>
          <w:rFonts w:ascii="仿宋" w:eastAsia="仿宋" w:hAnsi="仿宋" w:cs="楷体" w:hint="eastAsia"/>
          <w:b/>
          <w:bCs/>
          <w:sz w:val="32"/>
          <w:szCs w:val="32"/>
        </w:rPr>
        <w:t>销售种畜禽，有下列行为之一的：以其他畜禽品种、配套系冒充所销售的种畜禽品种、配套系；以低代别种畜禽冒充高代别种畜禽；以不符合种用标准的畜禽冒充种畜禽；销售未经批准进口的种畜禽：</w:t>
      </w:r>
    </w:p>
    <w:p w:rsidR="00AA5697" w:rsidRDefault="007B010C">
      <w:pPr>
        <w:pStyle w:val="ab"/>
        <w:ind w:left="420" w:firstLineChars="50" w:firstLine="161"/>
        <w:rPr>
          <w:rFonts w:ascii="仿宋" w:eastAsia="仿宋" w:hAnsi="仿宋" w:cs="仿宋"/>
          <w:b/>
          <w:sz w:val="32"/>
          <w:szCs w:val="32"/>
        </w:rPr>
      </w:pPr>
      <w:r>
        <w:rPr>
          <w:rFonts w:ascii="仿宋" w:eastAsia="仿宋" w:hAnsi="仿宋" w:cs="仿宋" w:hint="eastAsia"/>
          <w:b/>
          <w:sz w:val="32"/>
          <w:szCs w:val="32"/>
        </w:rPr>
        <w:t>【法条原文】</w:t>
      </w:r>
    </w:p>
    <w:p w:rsidR="00AA5697" w:rsidRDefault="007B010C">
      <w:pPr>
        <w:pStyle w:val="ab"/>
        <w:ind w:firstLine="643"/>
        <w:rPr>
          <w:rFonts w:ascii="楷体" w:eastAsia="楷体" w:hAnsi="楷体" w:cs="楷体"/>
          <w:bCs/>
          <w:sz w:val="32"/>
          <w:szCs w:val="32"/>
        </w:rPr>
      </w:pPr>
      <w:r>
        <w:rPr>
          <w:rFonts w:ascii="楷体" w:eastAsia="楷体" w:hAnsi="楷体" w:cs="楷体" w:hint="eastAsia"/>
          <w:b/>
          <w:sz w:val="32"/>
          <w:szCs w:val="32"/>
        </w:rPr>
        <w:t>《中华人民共和国</w:t>
      </w:r>
      <w:r>
        <w:rPr>
          <w:rFonts w:ascii="楷体" w:eastAsia="楷体" w:hAnsi="楷体" w:cs="楷体" w:hint="eastAsia"/>
          <w:b/>
          <w:snapToGrid w:val="0"/>
          <w:kern w:val="0"/>
          <w:sz w:val="32"/>
          <w:szCs w:val="32"/>
        </w:rPr>
        <w:t>畜牧法</w:t>
      </w:r>
      <w:r>
        <w:rPr>
          <w:rFonts w:ascii="楷体" w:eastAsia="楷体" w:hAnsi="楷体" w:cs="楷体" w:hint="eastAsia"/>
          <w:b/>
          <w:sz w:val="32"/>
          <w:szCs w:val="32"/>
        </w:rPr>
        <w:t>》第六十五条：</w:t>
      </w:r>
      <w:r>
        <w:rPr>
          <w:rFonts w:ascii="楷体" w:eastAsia="楷体" w:hAnsi="楷体" w:cs="楷体" w:hint="eastAsia"/>
          <w:bCs/>
          <w:sz w:val="32"/>
          <w:szCs w:val="32"/>
        </w:rPr>
        <w:t>销售种畜禽有本法第三十条第一项至第四项违法行为之一的，由县级以上人民政府畜牧兽</w:t>
      </w:r>
      <w:r>
        <w:rPr>
          <w:rFonts w:ascii="楷体" w:eastAsia="楷体" w:hAnsi="楷体" w:cs="楷体" w:hint="eastAsia"/>
          <w:bCs/>
          <w:sz w:val="32"/>
          <w:szCs w:val="32"/>
        </w:rPr>
        <w:t>医行政主管部门或者工商行政管理部门责令停止销售，没收违法销售的畜禽和违法所得；违法所得在五万元以上的，并处违法所得一倍以上五倍以下罚款；没有违法所得或者违法所得不足五万元的，并处五千元以上五万元以下罚款；情节严重的，并处吊销种畜禽生产经营许可证或者营业执照。</w:t>
      </w:r>
    </w:p>
    <w:p w:rsidR="00AA5697" w:rsidRDefault="007B010C">
      <w:pPr>
        <w:ind w:firstLineChars="200" w:firstLine="643"/>
        <w:rPr>
          <w:rFonts w:ascii="仿宋" w:eastAsia="仿宋" w:hAnsi="仿宋" w:cs="仿宋"/>
          <w:b/>
          <w:sz w:val="32"/>
          <w:szCs w:val="32"/>
        </w:rPr>
      </w:pPr>
      <w:r>
        <w:rPr>
          <w:rFonts w:ascii="仿宋" w:eastAsia="仿宋" w:hAnsi="仿宋" w:cs="仿宋" w:hint="eastAsia"/>
          <w:b/>
          <w:sz w:val="32"/>
          <w:szCs w:val="32"/>
        </w:rPr>
        <w:t>【裁量基准】</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（一）违法销售种畜禽，尚未售出，或者已售出但时间不超过一个月且尚未造成损害的：</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1.</w:t>
      </w:r>
      <w:r>
        <w:rPr>
          <w:rFonts w:ascii="仿宋" w:eastAsia="仿宋" w:hAnsi="仿宋" w:cs="仿宋" w:hint="eastAsia"/>
          <w:bCs/>
          <w:sz w:val="32"/>
          <w:szCs w:val="32"/>
        </w:rPr>
        <w:t>没有违法所得或者违法所得不超过一万元的，责令停止销售，没收违法销售的畜禽和违法所得，并处五千元以上二万元以下罚款；</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2.</w:t>
      </w:r>
      <w:r>
        <w:rPr>
          <w:rFonts w:ascii="仿宋" w:eastAsia="仿宋" w:hAnsi="仿宋" w:cs="仿宋" w:hint="eastAsia"/>
          <w:bCs/>
          <w:sz w:val="32"/>
          <w:szCs w:val="32"/>
        </w:rPr>
        <w:t>违法所得超过一万元不超过三万元的，责令停止销售，没收违法销售的畜禽和违法所得，并处二万元以上三万元以下罚款；</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3.</w:t>
      </w:r>
      <w:r>
        <w:rPr>
          <w:rFonts w:ascii="仿宋" w:eastAsia="仿宋" w:hAnsi="仿宋" w:cs="仿宋" w:hint="eastAsia"/>
          <w:bCs/>
          <w:sz w:val="32"/>
          <w:szCs w:val="32"/>
        </w:rPr>
        <w:t>违法所得超过三万元不足五万元的，责令停止销售，没收违法销售的畜禽和违法所得，并处三万元以上四万元以下罚款；</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4.</w:t>
      </w:r>
      <w:r>
        <w:rPr>
          <w:rFonts w:ascii="仿宋" w:eastAsia="仿宋" w:hAnsi="仿宋" w:cs="仿宋" w:hint="eastAsia"/>
          <w:bCs/>
          <w:sz w:val="32"/>
          <w:szCs w:val="32"/>
        </w:rPr>
        <w:t>违法所得超过五万元的，责令停止销售，没收违法销售的畜禽和违法所得，并处违法所得一倍以上二倍以下罚款；</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（二）违法销售种畜禽，售出时间超过一个月不超过三个月的，或者具有其他一般情节的：</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1.</w:t>
      </w:r>
      <w:r>
        <w:rPr>
          <w:rFonts w:ascii="仿宋" w:eastAsia="仿宋" w:hAnsi="仿宋" w:cs="仿宋" w:hint="eastAsia"/>
          <w:bCs/>
          <w:sz w:val="32"/>
          <w:szCs w:val="32"/>
        </w:rPr>
        <w:t>没有违法所得或者违法所得不超过一万元的，责令停止销售，没收违法销售的畜禽和违法所得，并处二万元</w:t>
      </w:r>
      <w:r>
        <w:rPr>
          <w:rFonts w:ascii="仿宋" w:eastAsia="仿宋" w:hAnsi="仿宋" w:cs="仿宋" w:hint="eastAsia"/>
          <w:bCs/>
          <w:sz w:val="32"/>
          <w:szCs w:val="32"/>
        </w:rPr>
        <w:t>以上三万元以下罚款；</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2.</w:t>
      </w:r>
      <w:r>
        <w:rPr>
          <w:rFonts w:ascii="仿宋" w:eastAsia="仿宋" w:hAnsi="仿宋" w:cs="仿宋" w:hint="eastAsia"/>
          <w:bCs/>
          <w:sz w:val="32"/>
          <w:szCs w:val="32"/>
        </w:rPr>
        <w:t>违法所得超过一万元不超过三万元的，责令停止销售，没收违法销售的畜禽和违法所得，并处三万元以上四万元以下罚款；</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3.</w:t>
      </w:r>
      <w:r>
        <w:rPr>
          <w:rFonts w:ascii="仿宋" w:eastAsia="仿宋" w:hAnsi="仿宋" w:cs="仿宋" w:hint="eastAsia"/>
          <w:bCs/>
          <w:sz w:val="32"/>
          <w:szCs w:val="32"/>
        </w:rPr>
        <w:t>违法所得超过三万元不足五万元的，责令停止销售，没收违法销售的畜禽和违法所得，并处四万元以上五万元以下罚款；</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4.</w:t>
      </w:r>
      <w:r>
        <w:rPr>
          <w:rFonts w:ascii="仿宋" w:eastAsia="仿宋" w:hAnsi="仿宋" w:cs="仿宋" w:hint="eastAsia"/>
          <w:bCs/>
          <w:sz w:val="32"/>
          <w:szCs w:val="32"/>
        </w:rPr>
        <w:t>违法所得超过五万元的，责令停止销售，没收违法销售的畜禽和违法所得，并处违法所得二倍以上四倍以下罚款；</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（三）违法销售种畜禽，售出时间超过三个月的，或者具有其他较重情节的：</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1.</w:t>
      </w:r>
      <w:r>
        <w:rPr>
          <w:rFonts w:ascii="仿宋" w:eastAsia="仿宋" w:hAnsi="仿宋" w:cs="仿宋" w:hint="eastAsia"/>
          <w:bCs/>
          <w:sz w:val="32"/>
          <w:szCs w:val="32"/>
        </w:rPr>
        <w:t>没有违法所得或者违法所得不超过一万元的，责令停止销售，没收违法销售的畜禽和违法所得，</w:t>
      </w:r>
      <w:r>
        <w:rPr>
          <w:rFonts w:ascii="仿宋" w:eastAsia="仿宋" w:hAnsi="仿宋" w:cs="仿宋" w:hint="eastAsia"/>
          <w:bCs/>
          <w:sz w:val="32"/>
          <w:szCs w:val="32"/>
        </w:rPr>
        <w:t>并处三万元以上四万元以下罚款；</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2.</w:t>
      </w:r>
      <w:r>
        <w:rPr>
          <w:rFonts w:ascii="仿宋" w:eastAsia="仿宋" w:hAnsi="仿宋" w:cs="仿宋" w:hint="eastAsia"/>
          <w:bCs/>
          <w:sz w:val="32"/>
          <w:szCs w:val="32"/>
        </w:rPr>
        <w:t>违法所得超过一万元不足五万元的，责令停止销售，没收违法销售的畜禽和违法所得，并处四万元以上五万元以下罚款；</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3.</w:t>
      </w:r>
      <w:r>
        <w:rPr>
          <w:rFonts w:ascii="仿宋" w:eastAsia="仿宋" w:hAnsi="仿宋" w:cs="仿宋" w:hint="eastAsia"/>
          <w:bCs/>
          <w:sz w:val="32"/>
          <w:szCs w:val="32"/>
        </w:rPr>
        <w:t>违法所得超过五万元的，责令停止销售，没收违法销售的畜禽和违法所得，并处违法所得四倍以上五倍以下罚款；</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（四）具有造成重大财产损失等严重情节的：</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1.</w:t>
      </w:r>
      <w:r>
        <w:rPr>
          <w:rFonts w:ascii="仿宋" w:eastAsia="仿宋" w:hAnsi="仿宋" w:cs="仿宋" w:hint="eastAsia"/>
          <w:bCs/>
          <w:sz w:val="32"/>
          <w:szCs w:val="32"/>
        </w:rPr>
        <w:t>没有违法所得或者违法所得不足五万元的，责令停止销售，没收违法销售的畜禽和违法所得，并处五万元罚款；</w:t>
      </w:r>
      <w:r>
        <w:rPr>
          <w:rFonts w:ascii="仿宋" w:eastAsia="仿宋" w:hAnsi="仿宋" w:cs="仿宋"/>
          <w:bCs/>
          <w:sz w:val="32"/>
          <w:szCs w:val="32"/>
        </w:rPr>
        <w:t>并处吊销营业执照</w:t>
      </w:r>
      <w:r>
        <w:rPr>
          <w:rFonts w:ascii="仿宋" w:eastAsia="仿宋" w:hAnsi="仿宋" w:cs="仿宋" w:hint="eastAsia"/>
          <w:bCs/>
          <w:sz w:val="32"/>
          <w:szCs w:val="32"/>
        </w:rPr>
        <w:t>，同时通报同级畜牧兽医行政主管部门；</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2.</w:t>
      </w:r>
      <w:r>
        <w:rPr>
          <w:rFonts w:ascii="仿宋" w:eastAsia="仿宋" w:hAnsi="仿宋" w:cs="仿宋" w:hint="eastAsia"/>
          <w:bCs/>
          <w:sz w:val="32"/>
          <w:szCs w:val="32"/>
        </w:rPr>
        <w:t>违法所得超过五万元的，责令停止销售，没收违法销售的畜禽和违法所得，并处违法所得五倍罚款；</w:t>
      </w:r>
      <w:r>
        <w:rPr>
          <w:rFonts w:ascii="仿宋" w:eastAsia="仿宋" w:hAnsi="仿宋" w:cs="仿宋"/>
          <w:bCs/>
          <w:sz w:val="32"/>
          <w:szCs w:val="32"/>
        </w:rPr>
        <w:t>并处吊销营业执照</w:t>
      </w:r>
      <w:r>
        <w:rPr>
          <w:rFonts w:ascii="仿宋" w:eastAsia="仿宋" w:hAnsi="仿宋" w:cs="仿宋" w:hint="eastAsia"/>
          <w:bCs/>
          <w:sz w:val="32"/>
          <w:szCs w:val="32"/>
        </w:rPr>
        <w:t>，同时通报同级畜牧兽医行政主管部门。</w:t>
      </w:r>
    </w:p>
    <w:p w:rsidR="00AA5697" w:rsidRDefault="007B010C" w:rsidP="007B010C">
      <w:pPr>
        <w:spacing w:beforeLines="100"/>
        <w:ind w:firstLineChars="200" w:firstLine="643"/>
        <w:rPr>
          <w:rFonts w:ascii="仿宋" w:eastAsia="仿宋" w:hAnsi="仿宋" w:cs="楷体"/>
          <w:b/>
          <w:bCs/>
          <w:sz w:val="32"/>
          <w:szCs w:val="32"/>
        </w:rPr>
      </w:pPr>
      <w:r>
        <w:rPr>
          <w:rFonts w:ascii="仿宋" w:eastAsia="仿宋" w:hAnsi="仿宋" w:cs="楷体" w:hint="eastAsia"/>
          <w:b/>
          <w:bCs/>
          <w:sz w:val="32"/>
          <w:szCs w:val="32"/>
        </w:rPr>
        <w:t>第三十八条</w:t>
      </w:r>
      <w:r>
        <w:rPr>
          <w:rFonts w:ascii="仿宋" w:eastAsia="仿宋" w:hAnsi="仿宋" w:cs="楷体" w:hint="eastAsia"/>
          <w:b/>
          <w:bCs/>
          <w:sz w:val="32"/>
          <w:szCs w:val="32"/>
        </w:rPr>
        <w:t xml:space="preserve">  </w:t>
      </w:r>
      <w:r>
        <w:rPr>
          <w:rFonts w:ascii="仿宋" w:eastAsia="仿宋" w:hAnsi="仿宋" w:cs="楷体" w:hint="eastAsia"/>
          <w:b/>
          <w:bCs/>
          <w:sz w:val="32"/>
          <w:szCs w:val="32"/>
        </w:rPr>
        <w:t>销售的种畜禽未附具种畜禽合格证明、检疫合格证明、家畜系谱的，销售、收购国务院畜牧兽医行政主管部门规定应当加施标识而没有标识的畜禽的，或者重复使用畜禽标识的：</w:t>
      </w:r>
    </w:p>
    <w:p w:rsidR="00AA5697" w:rsidRDefault="007B010C">
      <w:pPr>
        <w:pStyle w:val="ab"/>
        <w:ind w:left="420" w:firstLineChars="50" w:firstLine="161"/>
        <w:rPr>
          <w:rFonts w:ascii="仿宋" w:eastAsia="仿宋" w:hAnsi="仿宋" w:cs="仿宋"/>
          <w:b/>
          <w:sz w:val="32"/>
          <w:szCs w:val="32"/>
        </w:rPr>
      </w:pPr>
      <w:r>
        <w:rPr>
          <w:rFonts w:ascii="仿宋" w:eastAsia="仿宋" w:hAnsi="仿宋" w:cs="仿宋" w:hint="eastAsia"/>
          <w:b/>
          <w:sz w:val="32"/>
          <w:szCs w:val="32"/>
        </w:rPr>
        <w:t>【法条原文】</w:t>
      </w:r>
    </w:p>
    <w:p w:rsidR="00AA5697" w:rsidRDefault="007B010C">
      <w:pPr>
        <w:pStyle w:val="ab"/>
        <w:ind w:firstLine="643"/>
        <w:rPr>
          <w:rFonts w:ascii="楷体" w:eastAsia="楷体" w:hAnsi="楷体" w:cs="楷体"/>
          <w:bCs/>
          <w:sz w:val="32"/>
          <w:szCs w:val="32"/>
        </w:rPr>
      </w:pPr>
      <w:r>
        <w:rPr>
          <w:rFonts w:ascii="楷体" w:eastAsia="楷体" w:hAnsi="楷体" w:cs="楷体" w:hint="eastAsia"/>
          <w:b/>
          <w:sz w:val="32"/>
          <w:szCs w:val="32"/>
        </w:rPr>
        <w:t>《中华人民共和国畜牧法》第六十八条第一款：</w:t>
      </w:r>
      <w:r>
        <w:rPr>
          <w:rFonts w:ascii="楷体" w:eastAsia="楷体" w:hAnsi="楷体" w:cs="楷体" w:hint="eastAsia"/>
          <w:bCs/>
          <w:sz w:val="32"/>
          <w:szCs w:val="32"/>
        </w:rPr>
        <w:t>违反本法有关规定，销售的种畜禽未附具种畜禽合格证明、检疫合格证明、家畜系谱的，销售、收购国务院畜牧兽医行政主管部门规定应当加施标识而没有标识的畜禽的，或者重复使用畜禽标识的，由县级以上地方人民政府畜牧兽医行政主管部门或者工商行政管理部门责令改正，可以处二千元以下罚款。</w:t>
      </w:r>
    </w:p>
    <w:p w:rsidR="00AA5697" w:rsidRDefault="007B010C">
      <w:pPr>
        <w:ind w:firstLineChars="200" w:firstLine="643"/>
        <w:rPr>
          <w:rFonts w:ascii="仿宋" w:eastAsia="仿宋" w:hAnsi="仿宋" w:cs="仿宋"/>
          <w:b/>
          <w:sz w:val="32"/>
          <w:szCs w:val="32"/>
        </w:rPr>
      </w:pPr>
      <w:r>
        <w:rPr>
          <w:rFonts w:ascii="仿宋" w:eastAsia="仿宋" w:hAnsi="仿宋" w:cs="仿宋" w:hint="eastAsia"/>
          <w:b/>
          <w:sz w:val="32"/>
          <w:szCs w:val="32"/>
        </w:rPr>
        <w:t>【裁量基准】</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（一）违反本条规定且未造成损害的，责令改正；</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（二）曾因违反本条规定受到行政处罚的，或者具有造成一定损害等一般情节的，责令改正，可以处一千元以下罚款；</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（三）具有造成较大损害等较重情节的，责令改正，可以处一千元以上二千元以下罚款</w:t>
      </w:r>
      <w:r>
        <w:rPr>
          <w:rFonts w:ascii="仿宋" w:eastAsia="仿宋" w:hAnsi="仿宋" w:cs="仿宋" w:hint="eastAsia"/>
          <w:bCs/>
          <w:sz w:val="32"/>
          <w:szCs w:val="32"/>
        </w:rPr>
        <w:t>。</w:t>
      </w:r>
    </w:p>
    <w:p w:rsidR="00AA5697" w:rsidRDefault="007B010C" w:rsidP="007B010C">
      <w:pPr>
        <w:spacing w:beforeLines="100"/>
        <w:ind w:firstLineChars="200" w:firstLine="643"/>
        <w:rPr>
          <w:rFonts w:ascii="仿宋" w:eastAsia="仿宋" w:hAnsi="仿宋" w:cs="楷体"/>
          <w:b/>
          <w:bCs/>
          <w:sz w:val="32"/>
          <w:szCs w:val="32"/>
        </w:rPr>
      </w:pPr>
      <w:r>
        <w:rPr>
          <w:rFonts w:ascii="仿宋" w:eastAsia="仿宋" w:hAnsi="仿宋" w:cs="楷体" w:hint="eastAsia"/>
          <w:b/>
          <w:bCs/>
          <w:sz w:val="32"/>
          <w:szCs w:val="32"/>
        </w:rPr>
        <w:t>第三十九条</w:t>
      </w:r>
      <w:r>
        <w:rPr>
          <w:rFonts w:ascii="仿宋" w:eastAsia="仿宋" w:hAnsi="仿宋" w:cs="楷体" w:hint="eastAsia"/>
          <w:b/>
          <w:bCs/>
          <w:sz w:val="32"/>
          <w:szCs w:val="32"/>
        </w:rPr>
        <w:t xml:space="preserve">  </w:t>
      </w:r>
      <w:r>
        <w:rPr>
          <w:rFonts w:ascii="仿宋" w:eastAsia="仿宋" w:hAnsi="仿宋" w:cs="楷体" w:hint="eastAsia"/>
          <w:b/>
          <w:bCs/>
          <w:sz w:val="32"/>
          <w:szCs w:val="32"/>
        </w:rPr>
        <w:t>销售不符合国家技术规范的强制性要求的畜禽的：</w:t>
      </w:r>
    </w:p>
    <w:p w:rsidR="00AA5697" w:rsidRDefault="007B010C">
      <w:pPr>
        <w:pStyle w:val="ab"/>
        <w:ind w:left="420" w:firstLineChars="50" w:firstLine="161"/>
        <w:rPr>
          <w:rFonts w:ascii="仿宋" w:eastAsia="仿宋" w:hAnsi="仿宋" w:cs="仿宋"/>
          <w:b/>
          <w:sz w:val="32"/>
          <w:szCs w:val="32"/>
        </w:rPr>
      </w:pPr>
      <w:r>
        <w:rPr>
          <w:rFonts w:ascii="仿宋" w:eastAsia="仿宋" w:hAnsi="仿宋" w:cs="仿宋" w:hint="eastAsia"/>
          <w:b/>
          <w:sz w:val="32"/>
          <w:szCs w:val="32"/>
        </w:rPr>
        <w:t>【法条原文】</w:t>
      </w:r>
    </w:p>
    <w:p w:rsidR="00AA5697" w:rsidRDefault="007B010C">
      <w:pPr>
        <w:pStyle w:val="ab"/>
        <w:ind w:firstLine="643"/>
        <w:rPr>
          <w:rFonts w:ascii="楷体" w:eastAsia="楷体" w:hAnsi="楷体" w:cs="楷体"/>
          <w:bCs/>
          <w:sz w:val="32"/>
          <w:szCs w:val="32"/>
        </w:rPr>
      </w:pPr>
      <w:r>
        <w:rPr>
          <w:rFonts w:ascii="楷体" w:eastAsia="楷体" w:hAnsi="楷体" w:cs="楷体" w:hint="eastAsia"/>
          <w:b/>
          <w:sz w:val="32"/>
          <w:szCs w:val="32"/>
        </w:rPr>
        <w:t>《中华人民共和国畜牧法》第六十九条：</w:t>
      </w:r>
      <w:r>
        <w:rPr>
          <w:rFonts w:ascii="楷体" w:eastAsia="楷体" w:hAnsi="楷体" w:cs="楷体" w:hint="eastAsia"/>
          <w:bCs/>
          <w:sz w:val="32"/>
          <w:szCs w:val="32"/>
        </w:rPr>
        <w:t>销售不符合国家技术规范的强制性要求的畜禽的，由县级以上地方人民政府畜牧兽医行政主管部门或者工商行政管理部门责令停止违法行为，没收违法销售的畜禽和违法所得，并处违法所得一倍以上三倍以下罚款；情节严重的，由工商行政管理部门并处吊销营业执照。</w:t>
      </w:r>
    </w:p>
    <w:p w:rsidR="00AA5697" w:rsidRDefault="007B010C">
      <w:pPr>
        <w:ind w:firstLineChars="200" w:firstLine="643"/>
        <w:rPr>
          <w:rFonts w:ascii="仿宋" w:eastAsia="仿宋" w:hAnsi="仿宋" w:cs="仿宋"/>
          <w:b/>
          <w:sz w:val="32"/>
          <w:szCs w:val="32"/>
        </w:rPr>
      </w:pPr>
      <w:r>
        <w:rPr>
          <w:rFonts w:ascii="仿宋" w:eastAsia="仿宋" w:hAnsi="仿宋" w:cs="仿宋" w:hint="eastAsia"/>
          <w:b/>
          <w:sz w:val="32"/>
          <w:szCs w:val="32"/>
        </w:rPr>
        <w:t>【裁量基准】</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（一）违法所得一万元以下的，责令停止违法行为，没收违法销售的畜禽和违法所得，并处违法所得一倍以上一点五倍以下罚款；</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（二）违法所得一万元以上十万元</w:t>
      </w:r>
      <w:r>
        <w:rPr>
          <w:rFonts w:ascii="仿宋" w:eastAsia="仿宋" w:hAnsi="仿宋" w:cs="仿宋" w:hint="eastAsia"/>
          <w:bCs/>
          <w:sz w:val="32"/>
          <w:szCs w:val="32"/>
        </w:rPr>
        <w:t>以下的，或者具有造成财产损失等一般情节的，责令停止违法行为，没收违法销售的畜禽和违法所得，并处违法所得一点五倍以上二点五倍以下罚款；</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（三）违法所得十万元以上的，或者具有造成较大财产损失等较重情节的，责令停止违法行为，没收违法销售的畜禽和违法所得，并处违法所得二点五倍以上三倍以下罚款；</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（四）违法行为造成严重后果的，或者具有其他严重情节的，责令停止违法行为，没收违法销售的畜禽和违法所得，并处违法所得三倍罚款，并处吊销营业执照。</w:t>
      </w:r>
    </w:p>
    <w:p w:rsidR="00AA5697" w:rsidRDefault="00AA5697">
      <w:pPr>
        <w:ind w:firstLineChars="200" w:firstLine="640"/>
        <w:rPr>
          <w:rFonts w:ascii="仿宋" w:eastAsia="仿宋" w:hAnsi="仿宋" w:cs="仿宋"/>
          <w:bCs/>
          <w:sz w:val="32"/>
          <w:szCs w:val="32"/>
        </w:rPr>
      </w:pPr>
    </w:p>
    <w:p w:rsidR="00AA5697" w:rsidRDefault="007B010C" w:rsidP="007B010C">
      <w:pPr>
        <w:pStyle w:val="a7"/>
        <w:spacing w:beforeLines="100" w:after="312"/>
        <w:ind w:firstLineChars="200" w:firstLine="640"/>
        <w:jc w:val="both"/>
        <w:rPr>
          <w:rFonts w:ascii="黑体" w:eastAsia="黑体"/>
          <w:b w:val="0"/>
        </w:rPr>
      </w:pPr>
      <w:bookmarkStart w:id="25" w:name="_Toc141"/>
      <w:r>
        <w:rPr>
          <w:rFonts w:ascii="黑体" w:eastAsia="黑体" w:hint="eastAsia"/>
          <w:b w:val="0"/>
        </w:rPr>
        <w:t>二十五、《古生物化石保护条例》（</w:t>
      </w:r>
      <w:r>
        <w:rPr>
          <w:rFonts w:ascii="黑体" w:eastAsia="黑体" w:hint="eastAsia"/>
          <w:b w:val="0"/>
        </w:rPr>
        <w:t>2010</w:t>
      </w:r>
      <w:r>
        <w:rPr>
          <w:rFonts w:ascii="黑体" w:eastAsia="黑体" w:hint="eastAsia"/>
          <w:b w:val="0"/>
        </w:rPr>
        <w:t>年</w:t>
      </w:r>
      <w:r>
        <w:rPr>
          <w:rFonts w:ascii="黑体" w:eastAsia="黑体" w:hint="eastAsia"/>
          <w:b w:val="0"/>
        </w:rPr>
        <w:t>9</w:t>
      </w:r>
      <w:r>
        <w:rPr>
          <w:rFonts w:ascii="黑体" w:eastAsia="黑体" w:hint="eastAsia"/>
          <w:b w:val="0"/>
        </w:rPr>
        <w:t>月</w:t>
      </w:r>
      <w:r>
        <w:rPr>
          <w:rFonts w:ascii="黑体" w:eastAsia="黑体" w:hint="eastAsia"/>
          <w:b w:val="0"/>
        </w:rPr>
        <w:t>5</w:t>
      </w:r>
      <w:r>
        <w:rPr>
          <w:rFonts w:ascii="黑体" w:eastAsia="黑体" w:hint="eastAsia"/>
          <w:b w:val="0"/>
        </w:rPr>
        <w:t>日国务院令第</w:t>
      </w:r>
      <w:r>
        <w:rPr>
          <w:rFonts w:ascii="黑体" w:eastAsia="黑体" w:hint="eastAsia"/>
          <w:b w:val="0"/>
        </w:rPr>
        <w:t>580</w:t>
      </w:r>
      <w:r>
        <w:rPr>
          <w:rFonts w:ascii="黑体" w:eastAsia="黑体" w:hint="eastAsia"/>
          <w:b w:val="0"/>
        </w:rPr>
        <w:t>号发布，</w:t>
      </w:r>
      <w:r>
        <w:rPr>
          <w:rFonts w:ascii="黑体" w:eastAsia="黑体" w:hint="eastAsia"/>
          <w:b w:val="0"/>
        </w:rPr>
        <w:t>20</w:t>
      </w:r>
      <w:r>
        <w:rPr>
          <w:rFonts w:ascii="黑体" w:eastAsia="黑体" w:hint="eastAsia"/>
          <w:b w:val="0"/>
        </w:rPr>
        <w:t>19</w:t>
      </w:r>
      <w:r>
        <w:rPr>
          <w:rFonts w:ascii="黑体" w:eastAsia="黑体" w:hint="eastAsia"/>
          <w:b w:val="0"/>
        </w:rPr>
        <w:t>年</w:t>
      </w:r>
      <w:r>
        <w:rPr>
          <w:rFonts w:ascii="黑体" w:eastAsia="黑体" w:hint="eastAsia"/>
          <w:b w:val="0"/>
        </w:rPr>
        <w:t>3</w:t>
      </w:r>
      <w:r>
        <w:rPr>
          <w:rFonts w:ascii="黑体" w:eastAsia="黑体" w:hint="eastAsia"/>
          <w:b w:val="0"/>
        </w:rPr>
        <w:t>月</w:t>
      </w:r>
      <w:r>
        <w:rPr>
          <w:rFonts w:ascii="黑体" w:eastAsia="黑体" w:hint="eastAsia"/>
          <w:b w:val="0"/>
        </w:rPr>
        <w:t>2</w:t>
      </w:r>
      <w:r>
        <w:rPr>
          <w:rFonts w:ascii="黑体" w:eastAsia="黑体" w:hint="eastAsia"/>
          <w:b w:val="0"/>
        </w:rPr>
        <w:t>日国务院令第</w:t>
      </w:r>
      <w:r>
        <w:rPr>
          <w:rFonts w:ascii="黑体" w:eastAsia="黑体" w:hint="eastAsia"/>
          <w:b w:val="0"/>
        </w:rPr>
        <w:t>709</w:t>
      </w:r>
      <w:r>
        <w:rPr>
          <w:rFonts w:ascii="黑体" w:eastAsia="黑体" w:hint="eastAsia"/>
          <w:b w:val="0"/>
        </w:rPr>
        <w:t>号修订）细化裁量基准</w:t>
      </w:r>
      <w:bookmarkEnd w:id="25"/>
    </w:p>
    <w:p w:rsidR="00AA5697" w:rsidRDefault="007B010C" w:rsidP="007B010C">
      <w:pPr>
        <w:spacing w:beforeLines="100"/>
        <w:ind w:firstLineChars="200" w:firstLine="643"/>
        <w:rPr>
          <w:rFonts w:ascii="仿宋" w:eastAsia="仿宋" w:hAnsi="仿宋" w:cs="楷体"/>
          <w:b/>
          <w:bCs/>
          <w:sz w:val="32"/>
          <w:szCs w:val="32"/>
        </w:rPr>
      </w:pPr>
      <w:r>
        <w:rPr>
          <w:rFonts w:ascii="仿宋" w:eastAsia="仿宋" w:hAnsi="仿宋" w:cs="楷体" w:hint="eastAsia"/>
          <w:b/>
          <w:bCs/>
          <w:sz w:val="32"/>
          <w:szCs w:val="32"/>
        </w:rPr>
        <w:t>第四十条</w:t>
      </w:r>
      <w:r>
        <w:rPr>
          <w:rFonts w:ascii="仿宋" w:eastAsia="仿宋" w:hAnsi="仿宋" w:cs="楷体" w:hint="eastAsia"/>
          <w:b/>
          <w:bCs/>
          <w:sz w:val="32"/>
          <w:szCs w:val="32"/>
        </w:rPr>
        <w:t xml:space="preserve">  </w:t>
      </w:r>
      <w:r>
        <w:rPr>
          <w:rFonts w:ascii="仿宋" w:eastAsia="仿宋" w:hAnsi="仿宋" w:cs="楷体" w:hint="eastAsia"/>
          <w:b/>
          <w:bCs/>
          <w:sz w:val="32"/>
          <w:szCs w:val="32"/>
        </w:rPr>
        <w:t>单位或者个人违反规定买卖重点保护古生物化石的：</w:t>
      </w:r>
    </w:p>
    <w:p w:rsidR="00AA5697" w:rsidRDefault="007B010C">
      <w:pPr>
        <w:pStyle w:val="ab"/>
        <w:ind w:left="420" w:firstLineChars="50" w:firstLine="161"/>
        <w:rPr>
          <w:rFonts w:ascii="仿宋" w:eastAsia="仿宋" w:hAnsi="仿宋" w:cs="仿宋"/>
          <w:b/>
          <w:sz w:val="32"/>
          <w:szCs w:val="32"/>
        </w:rPr>
      </w:pPr>
      <w:r>
        <w:rPr>
          <w:rFonts w:ascii="仿宋" w:eastAsia="仿宋" w:hAnsi="仿宋" w:cs="仿宋" w:hint="eastAsia"/>
          <w:b/>
          <w:sz w:val="32"/>
          <w:szCs w:val="32"/>
        </w:rPr>
        <w:t>【法条原文】</w:t>
      </w:r>
    </w:p>
    <w:p w:rsidR="00AA5697" w:rsidRDefault="007B010C">
      <w:pPr>
        <w:pStyle w:val="ab"/>
        <w:ind w:firstLine="643"/>
        <w:rPr>
          <w:rFonts w:ascii="楷体" w:eastAsia="楷体" w:hAnsi="楷体" w:cs="楷体"/>
          <w:bCs/>
          <w:sz w:val="32"/>
          <w:szCs w:val="32"/>
        </w:rPr>
      </w:pPr>
      <w:r>
        <w:rPr>
          <w:rFonts w:ascii="楷体" w:eastAsia="楷体" w:hAnsi="楷体" w:cs="楷体" w:hint="eastAsia"/>
          <w:b/>
          <w:sz w:val="32"/>
          <w:szCs w:val="32"/>
        </w:rPr>
        <w:t>《古生物化石保护条例》第四十条：</w:t>
      </w:r>
      <w:r>
        <w:rPr>
          <w:rFonts w:ascii="楷体" w:eastAsia="楷体" w:hAnsi="楷体" w:cs="楷体" w:hint="eastAsia"/>
          <w:bCs/>
          <w:sz w:val="32"/>
          <w:szCs w:val="32"/>
        </w:rPr>
        <w:t>单位或者个人违反规定买卖重点保护古生物化石的，由市场监督管理部门责令限期改正，没收违法所得，并处</w:t>
      </w:r>
      <w:r>
        <w:rPr>
          <w:rFonts w:ascii="楷体" w:eastAsia="楷体" w:hAnsi="楷体" w:cs="楷体" w:hint="eastAsia"/>
          <w:bCs/>
          <w:sz w:val="32"/>
          <w:szCs w:val="32"/>
        </w:rPr>
        <w:t>5</w:t>
      </w:r>
      <w:r>
        <w:rPr>
          <w:rFonts w:ascii="楷体" w:eastAsia="楷体" w:hAnsi="楷体" w:cs="楷体" w:hint="eastAsia"/>
          <w:bCs/>
          <w:sz w:val="32"/>
          <w:szCs w:val="32"/>
        </w:rPr>
        <w:t>万元以上</w:t>
      </w:r>
      <w:r>
        <w:rPr>
          <w:rFonts w:ascii="楷体" w:eastAsia="楷体" w:hAnsi="楷体" w:cs="楷体" w:hint="eastAsia"/>
          <w:bCs/>
          <w:sz w:val="32"/>
          <w:szCs w:val="32"/>
        </w:rPr>
        <w:t>20</w:t>
      </w:r>
      <w:r>
        <w:rPr>
          <w:rFonts w:ascii="楷体" w:eastAsia="楷体" w:hAnsi="楷体" w:cs="楷体" w:hint="eastAsia"/>
          <w:bCs/>
          <w:sz w:val="32"/>
          <w:szCs w:val="32"/>
        </w:rPr>
        <w:t>万元以下的罚款；构成违反治安管理行为的，由公安机关依法给予治安管理处罚；构成犯罪的，依法追究刑事责任。</w:t>
      </w:r>
    </w:p>
    <w:p w:rsidR="00AA5697" w:rsidRDefault="007B010C">
      <w:pPr>
        <w:ind w:firstLineChars="200" w:firstLine="643"/>
        <w:rPr>
          <w:rFonts w:ascii="仿宋" w:eastAsia="仿宋" w:hAnsi="仿宋" w:cs="仿宋"/>
          <w:b/>
          <w:sz w:val="32"/>
          <w:szCs w:val="32"/>
        </w:rPr>
      </w:pPr>
      <w:r>
        <w:rPr>
          <w:rFonts w:ascii="仿宋" w:eastAsia="仿宋" w:hAnsi="仿宋" w:cs="仿宋" w:hint="eastAsia"/>
          <w:b/>
          <w:sz w:val="32"/>
          <w:szCs w:val="32"/>
        </w:rPr>
        <w:t>【裁量基准】</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（一）违法所得</w:t>
      </w:r>
      <w:r>
        <w:rPr>
          <w:rFonts w:ascii="仿宋" w:eastAsia="仿宋" w:hAnsi="仿宋" w:cs="仿宋" w:hint="eastAsia"/>
          <w:bCs/>
          <w:sz w:val="32"/>
          <w:szCs w:val="32"/>
        </w:rPr>
        <w:t>5</w:t>
      </w:r>
      <w:r>
        <w:rPr>
          <w:rFonts w:ascii="仿宋" w:eastAsia="仿宋" w:hAnsi="仿宋" w:cs="仿宋" w:hint="eastAsia"/>
          <w:bCs/>
          <w:sz w:val="32"/>
          <w:szCs w:val="32"/>
        </w:rPr>
        <w:t>万元以下的，责令限期改正，没收违法所得，并处</w:t>
      </w:r>
      <w:r>
        <w:rPr>
          <w:rFonts w:ascii="仿宋" w:eastAsia="仿宋" w:hAnsi="仿宋" w:cs="仿宋" w:hint="eastAsia"/>
          <w:bCs/>
          <w:sz w:val="32"/>
          <w:szCs w:val="32"/>
        </w:rPr>
        <w:t>5</w:t>
      </w:r>
      <w:r>
        <w:rPr>
          <w:rFonts w:ascii="仿宋" w:eastAsia="仿宋" w:hAnsi="仿宋" w:cs="仿宋" w:hint="eastAsia"/>
          <w:bCs/>
          <w:sz w:val="32"/>
          <w:szCs w:val="32"/>
        </w:rPr>
        <w:t>万元以上</w:t>
      </w:r>
      <w:r>
        <w:rPr>
          <w:rFonts w:ascii="仿宋" w:eastAsia="仿宋" w:hAnsi="仿宋" w:cs="仿宋" w:hint="eastAsia"/>
          <w:bCs/>
          <w:sz w:val="32"/>
          <w:szCs w:val="32"/>
        </w:rPr>
        <w:t>10</w:t>
      </w:r>
      <w:r>
        <w:rPr>
          <w:rFonts w:ascii="仿宋" w:eastAsia="仿宋" w:hAnsi="仿宋" w:cs="仿宋" w:hint="eastAsia"/>
          <w:bCs/>
          <w:sz w:val="32"/>
          <w:szCs w:val="32"/>
        </w:rPr>
        <w:t>万元以下的罚款；</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（二）违法所得</w:t>
      </w:r>
      <w:r>
        <w:rPr>
          <w:rFonts w:ascii="仿宋" w:eastAsia="仿宋" w:hAnsi="仿宋" w:cs="仿宋" w:hint="eastAsia"/>
          <w:bCs/>
          <w:sz w:val="32"/>
          <w:szCs w:val="32"/>
        </w:rPr>
        <w:t>5</w:t>
      </w:r>
      <w:r>
        <w:rPr>
          <w:rFonts w:ascii="仿宋" w:eastAsia="仿宋" w:hAnsi="仿宋" w:cs="仿宋" w:hint="eastAsia"/>
          <w:bCs/>
          <w:sz w:val="32"/>
          <w:szCs w:val="32"/>
        </w:rPr>
        <w:t>万元以上</w:t>
      </w:r>
      <w:r>
        <w:rPr>
          <w:rFonts w:ascii="仿宋" w:eastAsia="仿宋" w:hAnsi="仿宋" w:cs="仿宋" w:hint="eastAsia"/>
          <w:bCs/>
          <w:sz w:val="32"/>
          <w:szCs w:val="32"/>
        </w:rPr>
        <w:t>15</w:t>
      </w:r>
      <w:r>
        <w:rPr>
          <w:rFonts w:ascii="仿宋" w:eastAsia="仿宋" w:hAnsi="仿宋" w:cs="仿宋" w:hint="eastAsia"/>
          <w:bCs/>
          <w:sz w:val="32"/>
          <w:szCs w:val="32"/>
        </w:rPr>
        <w:t>万元以下的，或者具有其他一般情节的，责令限期改正，没收违法所得，并处</w:t>
      </w:r>
      <w:r>
        <w:rPr>
          <w:rFonts w:ascii="仿宋" w:eastAsia="仿宋" w:hAnsi="仿宋" w:cs="仿宋" w:hint="eastAsia"/>
          <w:bCs/>
          <w:sz w:val="32"/>
          <w:szCs w:val="32"/>
        </w:rPr>
        <w:t>10</w:t>
      </w:r>
      <w:r>
        <w:rPr>
          <w:rFonts w:ascii="仿宋" w:eastAsia="仿宋" w:hAnsi="仿宋" w:cs="仿宋" w:hint="eastAsia"/>
          <w:bCs/>
          <w:sz w:val="32"/>
          <w:szCs w:val="32"/>
        </w:rPr>
        <w:t>万元以上</w:t>
      </w:r>
      <w:r>
        <w:rPr>
          <w:rFonts w:ascii="仿宋" w:eastAsia="仿宋" w:hAnsi="仿宋" w:cs="仿宋" w:hint="eastAsia"/>
          <w:bCs/>
          <w:sz w:val="32"/>
          <w:szCs w:val="32"/>
        </w:rPr>
        <w:t>15</w:t>
      </w:r>
      <w:r>
        <w:rPr>
          <w:rFonts w:ascii="仿宋" w:eastAsia="仿宋" w:hAnsi="仿宋" w:cs="仿宋" w:hint="eastAsia"/>
          <w:bCs/>
          <w:sz w:val="32"/>
          <w:szCs w:val="32"/>
        </w:rPr>
        <w:t>万元以下的罚款；</w:t>
      </w:r>
    </w:p>
    <w:p w:rsidR="00AA5697" w:rsidRDefault="007B010C">
      <w:pPr>
        <w:ind w:firstLineChars="200" w:firstLine="640"/>
        <w:rPr>
          <w:rFonts w:ascii="仿宋" w:eastAsia="仿宋" w:hAnsi="仿宋" w:cs="仿宋"/>
          <w:bCs/>
          <w:sz w:val="32"/>
          <w:szCs w:val="32"/>
        </w:rPr>
      </w:pPr>
      <w:r>
        <w:rPr>
          <w:rFonts w:ascii="仿宋" w:eastAsia="仿宋" w:hAnsi="仿宋" w:cs="仿宋" w:hint="eastAsia"/>
          <w:bCs/>
          <w:sz w:val="32"/>
          <w:szCs w:val="32"/>
        </w:rPr>
        <w:t>（三）违法所得</w:t>
      </w:r>
      <w:r>
        <w:rPr>
          <w:rFonts w:ascii="仿宋" w:eastAsia="仿宋" w:hAnsi="仿宋" w:cs="仿宋" w:hint="eastAsia"/>
          <w:bCs/>
          <w:sz w:val="32"/>
          <w:szCs w:val="32"/>
        </w:rPr>
        <w:t>15</w:t>
      </w:r>
      <w:r>
        <w:rPr>
          <w:rFonts w:ascii="仿宋" w:eastAsia="仿宋" w:hAnsi="仿宋" w:cs="仿宋" w:hint="eastAsia"/>
          <w:bCs/>
          <w:sz w:val="32"/>
          <w:szCs w:val="32"/>
        </w:rPr>
        <w:t>万元以上的，或者具有其他较重情节的，责令限期改正，没收违法所得，并处</w:t>
      </w:r>
      <w:r>
        <w:rPr>
          <w:rFonts w:ascii="仿宋" w:eastAsia="仿宋" w:hAnsi="仿宋" w:cs="仿宋" w:hint="eastAsia"/>
          <w:bCs/>
          <w:sz w:val="32"/>
          <w:szCs w:val="32"/>
        </w:rPr>
        <w:t>15</w:t>
      </w:r>
      <w:r>
        <w:rPr>
          <w:rFonts w:ascii="仿宋" w:eastAsia="仿宋" w:hAnsi="仿宋" w:cs="仿宋" w:hint="eastAsia"/>
          <w:bCs/>
          <w:sz w:val="32"/>
          <w:szCs w:val="32"/>
        </w:rPr>
        <w:t>万元以上</w:t>
      </w:r>
      <w:r>
        <w:rPr>
          <w:rFonts w:ascii="仿宋" w:eastAsia="仿宋" w:hAnsi="仿宋" w:cs="仿宋" w:hint="eastAsia"/>
          <w:bCs/>
          <w:sz w:val="32"/>
          <w:szCs w:val="32"/>
        </w:rPr>
        <w:t>20</w:t>
      </w:r>
      <w:r>
        <w:rPr>
          <w:rFonts w:ascii="仿宋" w:eastAsia="仿宋" w:hAnsi="仿宋" w:cs="仿宋" w:hint="eastAsia"/>
          <w:bCs/>
          <w:sz w:val="32"/>
          <w:szCs w:val="32"/>
        </w:rPr>
        <w:t>万元以下的罚款。</w:t>
      </w:r>
      <w:bookmarkStart w:id="26" w:name="_GoBack"/>
      <w:bookmarkEnd w:id="26"/>
    </w:p>
    <w:sectPr w:rsidR="00AA5697" w:rsidSect="00AA5697">
      <w:foot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5697" w:rsidRDefault="00AA5697" w:rsidP="00AA5697">
      <w:r>
        <w:separator/>
      </w:r>
    </w:p>
  </w:endnote>
  <w:endnote w:type="continuationSeparator" w:id="1">
    <w:p w:rsidR="00AA5697" w:rsidRDefault="00AA5697" w:rsidP="00AA56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96782"/>
    </w:sdtPr>
    <w:sdtContent>
      <w:p w:rsidR="00AA5697" w:rsidRDefault="00AA5697">
        <w:pPr>
          <w:pStyle w:val="a4"/>
        </w:pPr>
        <w:r w:rsidRPr="00AA5697">
          <w:fldChar w:fldCharType="begin"/>
        </w:r>
        <w:r w:rsidR="007B010C">
          <w:instrText xml:space="preserve"> PAGE   \* MERGEFORMAT </w:instrText>
        </w:r>
        <w:r w:rsidRPr="00AA5697">
          <w:fldChar w:fldCharType="separate"/>
        </w:r>
        <w:r w:rsidR="007B010C" w:rsidRPr="007B010C">
          <w:rPr>
            <w:noProof/>
            <w:lang w:val="zh-CN"/>
          </w:rPr>
          <w:t>1</w:t>
        </w:r>
        <w:r>
          <w:rPr>
            <w:lang w:val="zh-CN"/>
          </w:rPr>
          <w:fldChar w:fldCharType="end"/>
        </w:r>
      </w:p>
    </w:sdtContent>
  </w:sdt>
  <w:p w:rsidR="00AA5697" w:rsidRDefault="00AA569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5697" w:rsidRDefault="00AA5697" w:rsidP="00AA5697">
      <w:r>
        <w:separator/>
      </w:r>
    </w:p>
  </w:footnote>
  <w:footnote w:type="continuationSeparator" w:id="1">
    <w:p w:rsidR="00AA5697" w:rsidRDefault="00AA5697" w:rsidP="00AA569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062513"/>
    <w:rsid w:val="00000C22"/>
    <w:rsid w:val="00003C05"/>
    <w:rsid w:val="0000492A"/>
    <w:rsid w:val="00006691"/>
    <w:rsid w:val="00010AFA"/>
    <w:rsid w:val="00014873"/>
    <w:rsid w:val="000166D3"/>
    <w:rsid w:val="0001783A"/>
    <w:rsid w:val="00031752"/>
    <w:rsid w:val="00040FD6"/>
    <w:rsid w:val="00051EF2"/>
    <w:rsid w:val="00053FD6"/>
    <w:rsid w:val="00062513"/>
    <w:rsid w:val="00065B13"/>
    <w:rsid w:val="000704D0"/>
    <w:rsid w:val="00074828"/>
    <w:rsid w:val="00075661"/>
    <w:rsid w:val="00077DCF"/>
    <w:rsid w:val="0008047C"/>
    <w:rsid w:val="000812E6"/>
    <w:rsid w:val="00081F16"/>
    <w:rsid w:val="00085680"/>
    <w:rsid w:val="00086BDF"/>
    <w:rsid w:val="00091740"/>
    <w:rsid w:val="000948E9"/>
    <w:rsid w:val="000B20EF"/>
    <w:rsid w:val="000C0F2B"/>
    <w:rsid w:val="000C2E74"/>
    <w:rsid w:val="000C7E69"/>
    <w:rsid w:val="000D00B5"/>
    <w:rsid w:val="000D6733"/>
    <w:rsid w:val="000F084E"/>
    <w:rsid w:val="000F439A"/>
    <w:rsid w:val="000F6AD1"/>
    <w:rsid w:val="00106858"/>
    <w:rsid w:val="00116276"/>
    <w:rsid w:val="00116A29"/>
    <w:rsid w:val="001170FC"/>
    <w:rsid w:val="0012041A"/>
    <w:rsid w:val="00122C41"/>
    <w:rsid w:val="00126F01"/>
    <w:rsid w:val="00130131"/>
    <w:rsid w:val="00132347"/>
    <w:rsid w:val="00132BD2"/>
    <w:rsid w:val="00134A28"/>
    <w:rsid w:val="00136023"/>
    <w:rsid w:val="00144D8A"/>
    <w:rsid w:val="001453CC"/>
    <w:rsid w:val="00160867"/>
    <w:rsid w:val="001623EC"/>
    <w:rsid w:val="00163304"/>
    <w:rsid w:val="0016516B"/>
    <w:rsid w:val="0016531D"/>
    <w:rsid w:val="001728B6"/>
    <w:rsid w:val="00172963"/>
    <w:rsid w:val="0017409E"/>
    <w:rsid w:val="001842FF"/>
    <w:rsid w:val="00186E62"/>
    <w:rsid w:val="00194297"/>
    <w:rsid w:val="00194858"/>
    <w:rsid w:val="00195FAA"/>
    <w:rsid w:val="001A00BA"/>
    <w:rsid w:val="001A1AED"/>
    <w:rsid w:val="001A4F78"/>
    <w:rsid w:val="001B0E69"/>
    <w:rsid w:val="001B20BD"/>
    <w:rsid w:val="001B3508"/>
    <w:rsid w:val="001B3625"/>
    <w:rsid w:val="001C1961"/>
    <w:rsid w:val="001D4405"/>
    <w:rsid w:val="001E22C7"/>
    <w:rsid w:val="001E7534"/>
    <w:rsid w:val="001F0C80"/>
    <w:rsid w:val="001F11D0"/>
    <w:rsid w:val="001F1C09"/>
    <w:rsid w:val="001F29AA"/>
    <w:rsid w:val="001F77DF"/>
    <w:rsid w:val="002022E1"/>
    <w:rsid w:val="002036D8"/>
    <w:rsid w:val="00205051"/>
    <w:rsid w:val="00205F5C"/>
    <w:rsid w:val="00211223"/>
    <w:rsid w:val="002120AD"/>
    <w:rsid w:val="002211F3"/>
    <w:rsid w:val="00230451"/>
    <w:rsid w:val="00232523"/>
    <w:rsid w:val="002350A4"/>
    <w:rsid w:val="00245967"/>
    <w:rsid w:val="0024619C"/>
    <w:rsid w:val="002471A6"/>
    <w:rsid w:val="00247896"/>
    <w:rsid w:val="00252973"/>
    <w:rsid w:val="0025338C"/>
    <w:rsid w:val="002640F8"/>
    <w:rsid w:val="00264C1C"/>
    <w:rsid w:val="00265EDD"/>
    <w:rsid w:val="002662FF"/>
    <w:rsid w:val="0026793F"/>
    <w:rsid w:val="00273595"/>
    <w:rsid w:val="00282166"/>
    <w:rsid w:val="00290483"/>
    <w:rsid w:val="00293FBD"/>
    <w:rsid w:val="002973C8"/>
    <w:rsid w:val="00297DFE"/>
    <w:rsid w:val="002A6689"/>
    <w:rsid w:val="002A6E13"/>
    <w:rsid w:val="002B04F9"/>
    <w:rsid w:val="002B16EB"/>
    <w:rsid w:val="002B2E31"/>
    <w:rsid w:val="002B50CF"/>
    <w:rsid w:val="002B611E"/>
    <w:rsid w:val="002D21A2"/>
    <w:rsid w:val="002D4344"/>
    <w:rsid w:val="002D6ACC"/>
    <w:rsid w:val="002D6F13"/>
    <w:rsid w:val="002E5910"/>
    <w:rsid w:val="002F1E76"/>
    <w:rsid w:val="002F1F53"/>
    <w:rsid w:val="00304551"/>
    <w:rsid w:val="00316EE5"/>
    <w:rsid w:val="00325B3A"/>
    <w:rsid w:val="00331E66"/>
    <w:rsid w:val="00332D69"/>
    <w:rsid w:val="00332DAD"/>
    <w:rsid w:val="00333E82"/>
    <w:rsid w:val="00334A1D"/>
    <w:rsid w:val="00336343"/>
    <w:rsid w:val="00337DD0"/>
    <w:rsid w:val="00340EF1"/>
    <w:rsid w:val="00347F3B"/>
    <w:rsid w:val="00372BF6"/>
    <w:rsid w:val="00373E70"/>
    <w:rsid w:val="0037468C"/>
    <w:rsid w:val="003871A5"/>
    <w:rsid w:val="003901A0"/>
    <w:rsid w:val="003A103C"/>
    <w:rsid w:val="003A1475"/>
    <w:rsid w:val="003A2530"/>
    <w:rsid w:val="003B03F8"/>
    <w:rsid w:val="003B7A14"/>
    <w:rsid w:val="003C2593"/>
    <w:rsid w:val="003C53A1"/>
    <w:rsid w:val="003C7B64"/>
    <w:rsid w:val="003C7D08"/>
    <w:rsid w:val="003D071D"/>
    <w:rsid w:val="003E00FE"/>
    <w:rsid w:val="003E0C3C"/>
    <w:rsid w:val="003E1296"/>
    <w:rsid w:val="003E3D5B"/>
    <w:rsid w:val="003E5B90"/>
    <w:rsid w:val="003E7909"/>
    <w:rsid w:val="003F0C6D"/>
    <w:rsid w:val="003F7382"/>
    <w:rsid w:val="00404175"/>
    <w:rsid w:val="004079C2"/>
    <w:rsid w:val="00410889"/>
    <w:rsid w:val="00416534"/>
    <w:rsid w:val="00421AEA"/>
    <w:rsid w:val="00422484"/>
    <w:rsid w:val="00423CDD"/>
    <w:rsid w:val="00424232"/>
    <w:rsid w:val="00425400"/>
    <w:rsid w:val="004439F8"/>
    <w:rsid w:val="00452F43"/>
    <w:rsid w:val="00455154"/>
    <w:rsid w:val="00457D68"/>
    <w:rsid w:val="004675E6"/>
    <w:rsid w:val="0046798B"/>
    <w:rsid w:val="0047302D"/>
    <w:rsid w:val="00476CC4"/>
    <w:rsid w:val="00487526"/>
    <w:rsid w:val="00490E52"/>
    <w:rsid w:val="004928D7"/>
    <w:rsid w:val="00494BDC"/>
    <w:rsid w:val="004955BF"/>
    <w:rsid w:val="004A1657"/>
    <w:rsid w:val="004A1F7F"/>
    <w:rsid w:val="004B1117"/>
    <w:rsid w:val="004B3B7E"/>
    <w:rsid w:val="004B5207"/>
    <w:rsid w:val="004C03CA"/>
    <w:rsid w:val="004C5A77"/>
    <w:rsid w:val="004C7D42"/>
    <w:rsid w:val="004D0139"/>
    <w:rsid w:val="004D06F2"/>
    <w:rsid w:val="004D2399"/>
    <w:rsid w:val="004D599D"/>
    <w:rsid w:val="004E0113"/>
    <w:rsid w:val="004F3E3E"/>
    <w:rsid w:val="004F5044"/>
    <w:rsid w:val="004F7829"/>
    <w:rsid w:val="005040B4"/>
    <w:rsid w:val="00510BC8"/>
    <w:rsid w:val="0052414D"/>
    <w:rsid w:val="00531C42"/>
    <w:rsid w:val="0053733A"/>
    <w:rsid w:val="005433B2"/>
    <w:rsid w:val="005450FE"/>
    <w:rsid w:val="00550C36"/>
    <w:rsid w:val="00551403"/>
    <w:rsid w:val="00553A1F"/>
    <w:rsid w:val="005552DE"/>
    <w:rsid w:val="005607F7"/>
    <w:rsid w:val="00560F9D"/>
    <w:rsid w:val="00562FA4"/>
    <w:rsid w:val="00567B1D"/>
    <w:rsid w:val="00571282"/>
    <w:rsid w:val="00573898"/>
    <w:rsid w:val="00577DEB"/>
    <w:rsid w:val="0058155B"/>
    <w:rsid w:val="00583CCF"/>
    <w:rsid w:val="00584CE4"/>
    <w:rsid w:val="00587B4E"/>
    <w:rsid w:val="00592BFF"/>
    <w:rsid w:val="0059410F"/>
    <w:rsid w:val="00597ADD"/>
    <w:rsid w:val="00597BD8"/>
    <w:rsid w:val="005A12FB"/>
    <w:rsid w:val="005A28DD"/>
    <w:rsid w:val="005A617A"/>
    <w:rsid w:val="005B41B3"/>
    <w:rsid w:val="005B59B2"/>
    <w:rsid w:val="005B7A2D"/>
    <w:rsid w:val="005C1961"/>
    <w:rsid w:val="005C4265"/>
    <w:rsid w:val="005C568F"/>
    <w:rsid w:val="005C5FE0"/>
    <w:rsid w:val="005D192E"/>
    <w:rsid w:val="005D2AA9"/>
    <w:rsid w:val="005D5404"/>
    <w:rsid w:val="005F62FD"/>
    <w:rsid w:val="005F6870"/>
    <w:rsid w:val="00600FF2"/>
    <w:rsid w:val="0060226F"/>
    <w:rsid w:val="00602375"/>
    <w:rsid w:val="006054E7"/>
    <w:rsid w:val="00606EF7"/>
    <w:rsid w:val="006076C0"/>
    <w:rsid w:val="00613449"/>
    <w:rsid w:val="00614F39"/>
    <w:rsid w:val="006169F2"/>
    <w:rsid w:val="00621874"/>
    <w:rsid w:val="00627AFA"/>
    <w:rsid w:val="006316BD"/>
    <w:rsid w:val="00631AF5"/>
    <w:rsid w:val="0065277B"/>
    <w:rsid w:val="00653C4F"/>
    <w:rsid w:val="00655ABC"/>
    <w:rsid w:val="00656BEE"/>
    <w:rsid w:val="006573A2"/>
    <w:rsid w:val="0066276A"/>
    <w:rsid w:val="00663A61"/>
    <w:rsid w:val="0066610C"/>
    <w:rsid w:val="00666784"/>
    <w:rsid w:val="00666D45"/>
    <w:rsid w:val="00672179"/>
    <w:rsid w:val="00677208"/>
    <w:rsid w:val="00677CC8"/>
    <w:rsid w:val="006920B5"/>
    <w:rsid w:val="006924E3"/>
    <w:rsid w:val="00692536"/>
    <w:rsid w:val="006A0AD8"/>
    <w:rsid w:val="006A1668"/>
    <w:rsid w:val="006A3FA6"/>
    <w:rsid w:val="006A42A9"/>
    <w:rsid w:val="006B011F"/>
    <w:rsid w:val="006B2CB8"/>
    <w:rsid w:val="006B3C3F"/>
    <w:rsid w:val="006B5628"/>
    <w:rsid w:val="006C5177"/>
    <w:rsid w:val="006C7F6F"/>
    <w:rsid w:val="006D481E"/>
    <w:rsid w:val="006E178A"/>
    <w:rsid w:val="006F2BA0"/>
    <w:rsid w:val="006F3F70"/>
    <w:rsid w:val="00702C4E"/>
    <w:rsid w:val="007116D1"/>
    <w:rsid w:val="00716F7A"/>
    <w:rsid w:val="007240BF"/>
    <w:rsid w:val="007265BA"/>
    <w:rsid w:val="00732571"/>
    <w:rsid w:val="007360FB"/>
    <w:rsid w:val="00743F59"/>
    <w:rsid w:val="0075475D"/>
    <w:rsid w:val="00755055"/>
    <w:rsid w:val="0076170E"/>
    <w:rsid w:val="007618A2"/>
    <w:rsid w:val="00764DCB"/>
    <w:rsid w:val="007655D5"/>
    <w:rsid w:val="00765768"/>
    <w:rsid w:val="00772BEE"/>
    <w:rsid w:val="00775174"/>
    <w:rsid w:val="00776BD2"/>
    <w:rsid w:val="00785DEA"/>
    <w:rsid w:val="00787A71"/>
    <w:rsid w:val="00791AB3"/>
    <w:rsid w:val="00797D39"/>
    <w:rsid w:val="007B010C"/>
    <w:rsid w:val="007B43C6"/>
    <w:rsid w:val="007C36EA"/>
    <w:rsid w:val="007C4A48"/>
    <w:rsid w:val="007C51A0"/>
    <w:rsid w:val="007D112A"/>
    <w:rsid w:val="007D1230"/>
    <w:rsid w:val="007D381B"/>
    <w:rsid w:val="007D4901"/>
    <w:rsid w:val="007E072D"/>
    <w:rsid w:val="007E26C7"/>
    <w:rsid w:val="0080122D"/>
    <w:rsid w:val="00812208"/>
    <w:rsid w:val="00812D16"/>
    <w:rsid w:val="00813D3A"/>
    <w:rsid w:val="0081588A"/>
    <w:rsid w:val="0082296C"/>
    <w:rsid w:val="00826ABF"/>
    <w:rsid w:val="00827659"/>
    <w:rsid w:val="00833268"/>
    <w:rsid w:val="0084278B"/>
    <w:rsid w:val="00856E3B"/>
    <w:rsid w:val="008621B8"/>
    <w:rsid w:val="00863839"/>
    <w:rsid w:val="00872D9F"/>
    <w:rsid w:val="0087367B"/>
    <w:rsid w:val="008770AE"/>
    <w:rsid w:val="00880375"/>
    <w:rsid w:val="00891A4A"/>
    <w:rsid w:val="0089605F"/>
    <w:rsid w:val="0089634B"/>
    <w:rsid w:val="00896CCB"/>
    <w:rsid w:val="008973D3"/>
    <w:rsid w:val="00897CF2"/>
    <w:rsid w:val="008B0B06"/>
    <w:rsid w:val="008B2B84"/>
    <w:rsid w:val="008B7962"/>
    <w:rsid w:val="008C339E"/>
    <w:rsid w:val="008C367C"/>
    <w:rsid w:val="008C4C3F"/>
    <w:rsid w:val="008D4683"/>
    <w:rsid w:val="008D5747"/>
    <w:rsid w:val="008D7871"/>
    <w:rsid w:val="008D7CB7"/>
    <w:rsid w:val="008E0289"/>
    <w:rsid w:val="008E0858"/>
    <w:rsid w:val="008E5AED"/>
    <w:rsid w:val="008E6533"/>
    <w:rsid w:val="0090060C"/>
    <w:rsid w:val="00901F89"/>
    <w:rsid w:val="00905B13"/>
    <w:rsid w:val="009076C5"/>
    <w:rsid w:val="00912A09"/>
    <w:rsid w:val="00913503"/>
    <w:rsid w:val="009155CE"/>
    <w:rsid w:val="00915732"/>
    <w:rsid w:val="00917599"/>
    <w:rsid w:val="00923ABC"/>
    <w:rsid w:val="00925317"/>
    <w:rsid w:val="00932B9E"/>
    <w:rsid w:val="009336CC"/>
    <w:rsid w:val="00935008"/>
    <w:rsid w:val="00935485"/>
    <w:rsid w:val="009410CE"/>
    <w:rsid w:val="0094151B"/>
    <w:rsid w:val="0094478C"/>
    <w:rsid w:val="00950494"/>
    <w:rsid w:val="00955045"/>
    <w:rsid w:val="009602D7"/>
    <w:rsid w:val="00961DEE"/>
    <w:rsid w:val="00961F2A"/>
    <w:rsid w:val="00963330"/>
    <w:rsid w:val="00966A64"/>
    <w:rsid w:val="00966EFB"/>
    <w:rsid w:val="00983A34"/>
    <w:rsid w:val="009960D8"/>
    <w:rsid w:val="009A0197"/>
    <w:rsid w:val="009A1817"/>
    <w:rsid w:val="009A3929"/>
    <w:rsid w:val="009A61CB"/>
    <w:rsid w:val="009B19AD"/>
    <w:rsid w:val="009B2431"/>
    <w:rsid w:val="009B6F7C"/>
    <w:rsid w:val="009C042F"/>
    <w:rsid w:val="009C66E7"/>
    <w:rsid w:val="009C6B8B"/>
    <w:rsid w:val="009C79C5"/>
    <w:rsid w:val="009D11DE"/>
    <w:rsid w:val="009D32F1"/>
    <w:rsid w:val="009D4F23"/>
    <w:rsid w:val="009D7B04"/>
    <w:rsid w:val="009E095A"/>
    <w:rsid w:val="009E7F15"/>
    <w:rsid w:val="009F1F22"/>
    <w:rsid w:val="009F26E1"/>
    <w:rsid w:val="009F2F3A"/>
    <w:rsid w:val="00A001A4"/>
    <w:rsid w:val="00A01E18"/>
    <w:rsid w:val="00A02DEA"/>
    <w:rsid w:val="00A05DC7"/>
    <w:rsid w:val="00A066BF"/>
    <w:rsid w:val="00A10DC6"/>
    <w:rsid w:val="00A11DA6"/>
    <w:rsid w:val="00A140C1"/>
    <w:rsid w:val="00A164A6"/>
    <w:rsid w:val="00A169F2"/>
    <w:rsid w:val="00A222EF"/>
    <w:rsid w:val="00A253BB"/>
    <w:rsid w:val="00A25AF3"/>
    <w:rsid w:val="00A3052B"/>
    <w:rsid w:val="00A30FCA"/>
    <w:rsid w:val="00A31D01"/>
    <w:rsid w:val="00A326EA"/>
    <w:rsid w:val="00A41C87"/>
    <w:rsid w:val="00A45BEA"/>
    <w:rsid w:val="00A46B32"/>
    <w:rsid w:val="00A46FCD"/>
    <w:rsid w:val="00A502ED"/>
    <w:rsid w:val="00A51E02"/>
    <w:rsid w:val="00A5499A"/>
    <w:rsid w:val="00A554AF"/>
    <w:rsid w:val="00A64BA0"/>
    <w:rsid w:val="00A65CE1"/>
    <w:rsid w:val="00A6647A"/>
    <w:rsid w:val="00A67CF0"/>
    <w:rsid w:val="00A706DC"/>
    <w:rsid w:val="00A712B6"/>
    <w:rsid w:val="00A72C5E"/>
    <w:rsid w:val="00A75BCD"/>
    <w:rsid w:val="00A763F4"/>
    <w:rsid w:val="00A852C1"/>
    <w:rsid w:val="00A85CE3"/>
    <w:rsid w:val="00A87D7F"/>
    <w:rsid w:val="00A9054F"/>
    <w:rsid w:val="00A93358"/>
    <w:rsid w:val="00A93EC5"/>
    <w:rsid w:val="00A97164"/>
    <w:rsid w:val="00A976E7"/>
    <w:rsid w:val="00AA28F7"/>
    <w:rsid w:val="00AA5697"/>
    <w:rsid w:val="00AB0AA5"/>
    <w:rsid w:val="00AB114E"/>
    <w:rsid w:val="00AB2282"/>
    <w:rsid w:val="00AB2CA5"/>
    <w:rsid w:val="00AB73C6"/>
    <w:rsid w:val="00AC5886"/>
    <w:rsid w:val="00AD381F"/>
    <w:rsid w:val="00AD626F"/>
    <w:rsid w:val="00AE17FC"/>
    <w:rsid w:val="00AE2A9E"/>
    <w:rsid w:val="00AF23F2"/>
    <w:rsid w:val="00AF6C23"/>
    <w:rsid w:val="00AF7EC6"/>
    <w:rsid w:val="00B0343E"/>
    <w:rsid w:val="00B04DE5"/>
    <w:rsid w:val="00B10465"/>
    <w:rsid w:val="00B120B9"/>
    <w:rsid w:val="00B24A7A"/>
    <w:rsid w:val="00B34311"/>
    <w:rsid w:val="00B37008"/>
    <w:rsid w:val="00B40DB9"/>
    <w:rsid w:val="00B46823"/>
    <w:rsid w:val="00B60702"/>
    <w:rsid w:val="00B60FDF"/>
    <w:rsid w:val="00B61552"/>
    <w:rsid w:val="00B70261"/>
    <w:rsid w:val="00B7794A"/>
    <w:rsid w:val="00B94283"/>
    <w:rsid w:val="00BA4DEC"/>
    <w:rsid w:val="00BB22AA"/>
    <w:rsid w:val="00BB22E5"/>
    <w:rsid w:val="00BB6C7F"/>
    <w:rsid w:val="00BC15D9"/>
    <w:rsid w:val="00BC3969"/>
    <w:rsid w:val="00BC5641"/>
    <w:rsid w:val="00BC6EA8"/>
    <w:rsid w:val="00BD05C1"/>
    <w:rsid w:val="00BD2252"/>
    <w:rsid w:val="00BD2DBF"/>
    <w:rsid w:val="00BD785B"/>
    <w:rsid w:val="00BE0B16"/>
    <w:rsid w:val="00BE10B8"/>
    <w:rsid w:val="00BE4195"/>
    <w:rsid w:val="00BE52D9"/>
    <w:rsid w:val="00BF2A63"/>
    <w:rsid w:val="00C00A46"/>
    <w:rsid w:val="00C02E13"/>
    <w:rsid w:val="00C061A9"/>
    <w:rsid w:val="00C07160"/>
    <w:rsid w:val="00C149A6"/>
    <w:rsid w:val="00C341A4"/>
    <w:rsid w:val="00C404CE"/>
    <w:rsid w:val="00C4278A"/>
    <w:rsid w:val="00C4297A"/>
    <w:rsid w:val="00C47ADB"/>
    <w:rsid w:val="00C50960"/>
    <w:rsid w:val="00C523B2"/>
    <w:rsid w:val="00C540C2"/>
    <w:rsid w:val="00C5446C"/>
    <w:rsid w:val="00C553E3"/>
    <w:rsid w:val="00C56D8C"/>
    <w:rsid w:val="00C57DCF"/>
    <w:rsid w:val="00C65AF5"/>
    <w:rsid w:val="00C73A9E"/>
    <w:rsid w:val="00C772BE"/>
    <w:rsid w:val="00C833AF"/>
    <w:rsid w:val="00C834B9"/>
    <w:rsid w:val="00C84452"/>
    <w:rsid w:val="00C8629C"/>
    <w:rsid w:val="00C904FA"/>
    <w:rsid w:val="00CA6E29"/>
    <w:rsid w:val="00CA7856"/>
    <w:rsid w:val="00CB1E78"/>
    <w:rsid w:val="00CB1F84"/>
    <w:rsid w:val="00CB70CF"/>
    <w:rsid w:val="00CD64C8"/>
    <w:rsid w:val="00CD680F"/>
    <w:rsid w:val="00CE1CA9"/>
    <w:rsid w:val="00CE309B"/>
    <w:rsid w:val="00CE472E"/>
    <w:rsid w:val="00CE7FE0"/>
    <w:rsid w:val="00CF1B45"/>
    <w:rsid w:val="00D0786F"/>
    <w:rsid w:val="00D1051C"/>
    <w:rsid w:val="00D14226"/>
    <w:rsid w:val="00D142AE"/>
    <w:rsid w:val="00D1736E"/>
    <w:rsid w:val="00D21768"/>
    <w:rsid w:val="00D27E14"/>
    <w:rsid w:val="00D33878"/>
    <w:rsid w:val="00D34AFA"/>
    <w:rsid w:val="00D4641F"/>
    <w:rsid w:val="00D53F5D"/>
    <w:rsid w:val="00D57928"/>
    <w:rsid w:val="00D6018C"/>
    <w:rsid w:val="00D61297"/>
    <w:rsid w:val="00D61F8D"/>
    <w:rsid w:val="00D626D2"/>
    <w:rsid w:val="00D637A9"/>
    <w:rsid w:val="00D73692"/>
    <w:rsid w:val="00D73A8F"/>
    <w:rsid w:val="00D757BB"/>
    <w:rsid w:val="00D80B8F"/>
    <w:rsid w:val="00D82192"/>
    <w:rsid w:val="00D85458"/>
    <w:rsid w:val="00D861FD"/>
    <w:rsid w:val="00D9053F"/>
    <w:rsid w:val="00D91D45"/>
    <w:rsid w:val="00DA43DA"/>
    <w:rsid w:val="00DA523D"/>
    <w:rsid w:val="00DB2ACC"/>
    <w:rsid w:val="00DB4EC9"/>
    <w:rsid w:val="00DB5866"/>
    <w:rsid w:val="00DB6460"/>
    <w:rsid w:val="00DC296A"/>
    <w:rsid w:val="00DC456D"/>
    <w:rsid w:val="00DD3641"/>
    <w:rsid w:val="00DD6966"/>
    <w:rsid w:val="00DF052D"/>
    <w:rsid w:val="00DF218E"/>
    <w:rsid w:val="00DF32D5"/>
    <w:rsid w:val="00DF3BB2"/>
    <w:rsid w:val="00DF6830"/>
    <w:rsid w:val="00E00F66"/>
    <w:rsid w:val="00E01104"/>
    <w:rsid w:val="00E02FEB"/>
    <w:rsid w:val="00E03CE6"/>
    <w:rsid w:val="00E07039"/>
    <w:rsid w:val="00E07F22"/>
    <w:rsid w:val="00E10746"/>
    <w:rsid w:val="00E159D9"/>
    <w:rsid w:val="00E17120"/>
    <w:rsid w:val="00E23B6F"/>
    <w:rsid w:val="00E32C05"/>
    <w:rsid w:val="00E36533"/>
    <w:rsid w:val="00E4319E"/>
    <w:rsid w:val="00E536A4"/>
    <w:rsid w:val="00E55D6A"/>
    <w:rsid w:val="00E7150A"/>
    <w:rsid w:val="00E7229A"/>
    <w:rsid w:val="00E8107B"/>
    <w:rsid w:val="00E83793"/>
    <w:rsid w:val="00E87ADF"/>
    <w:rsid w:val="00E91D0C"/>
    <w:rsid w:val="00E952A0"/>
    <w:rsid w:val="00E95AC3"/>
    <w:rsid w:val="00E97414"/>
    <w:rsid w:val="00EA2522"/>
    <w:rsid w:val="00EB2F77"/>
    <w:rsid w:val="00EB7AD3"/>
    <w:rsid w:val="00EC3764"/>
    <w:rsid w:val="00EC3F52"/>
    <w:rsid w:val="00ED1138"/>
    <w:rsid w:val="00ED3784"/>
    <w:rsid w:val="00ED6A23"/>
    <w:rsid w:val="00EE0BDC"/>
    <w:rsid w:val="00EF2980"/>
    <w:rsid w:val="00EF419E"/>
    <w:rsid w:val="00EF43C8"/>
    <w:rsid w:val="00EF50D5"/>
    <w:rsid w:val="00EF566F"/>
    <w:rsid w:val="00EF63B6"/>
    <w:rsid w:val="00EF714F"/>
    <w:rsid w:val="00F00D46"/>
    <w:rsid w:val="00F014F8"/>
    <w:rsid w:val="00F03919"/>
    <w:rsid w:val="00F1196F"/>
    <w:rsid w:val="00F1311C"/>
    <w:rsid w:val="00F14A87"/>
    <w:rsid w:val="00F16E01"/>
    <w:rsid w:val="00F21CE9"/>
    <w:rsid w:val="00F2793F"/>
    <w:rsid w:val="00F50ACE"/>
    <w:rsid w:val="00F52A1C"/>
    <w:rsid w:val="00F61873"/>
    <w:rsid w:val="00F61F4F"/>
    <w:rsid w:val="00F62D65"/>
    <w:rsid w:val="00F6553A"/>
    <w:rsid w:val="00F77582"/>
    <w:rsid w:val="00F80EFF"/>
    <w:rsid w:val="00F80F06"/>
    <w:rsid w:val="00F822D3"/>
    <w:rsid w:val="00F828D1"/>
    <w:rsid w:val="00F84144"/>
    <w:rsid w:val="00F87CB4"/>
    <w:rsid w:val="00FA1025"/>
    <w:rsid w:val="00FA42AB"/>
    <w:rsid w:val="00FA6F29"/>
    <w:rsid w:val="00FA7FA3"/>
    <w:rsid w:val="00FC32EE"/>
    <w:rsid w:val="00FC7CE0"/>
    <w:rsid w:val="00FD3998"/>
    <w:rsid w:val="00FD4499"/>
    <w:rsid w:val="00FD7ED6"/>
    <w:rsid w:val="00FE36CD"/>
    <w:rsid w:val="00FE59E7"/>
    <w:rsid w:val="01177DA7"/>
    <w:rsid w:val="012212D9"/>
    <w:rsid w:val="0122618C"/>
    <w:rsid w:val="01685265"/>
    <w:rsid w:val="0176473F"/>
    <w:rsid w:val="017A29A5"/>
    <w:rsid w:val="017E5FEF"/>
    <w:rsid w:val="01965E70"/>
    <w:rsid w:val="01AA0E5C"/>
    <w:rsid w:val="01BD1D0F"/>
    <w:rsid w:val="01D879EC"/>
    <w:rsid w:val="01E03053"/>
    <w:rsid w:val="01F55E42"/>
    <w:rsid w:val="01FB7CC1"/>
    <w:rsid w:val="02386C11"/>
    <w:rsid w:val="023C3473"/>
    <w:rsid w:val="02543C30"/>
    <w:rsid w:val="028721D8"/>
    <w:rsid w:val="02940C30"/>
    <w:rsid w:val="02E74379"/>
    <w:rsid w:val="03222066"/>
    <w:rsid w:val="03304EF5"/>
    <w:rsid w:val="03452118"/>
    <w:rsid w:val="035D25ED"/>
    <w:rsid w:val="0360096A"/>
    <w:rsid w:val="03675686"/>
    <w:rsid w:val="03735B14"/>
    <w:rsid w:val="038A0FFE"/>
    <w:rsid w:val="03A869D0"/>
    <w:rsid w:val="03F66A18"/>
    <w:rsid w:val="041A7096"/>
    <w:rsid w:val="047F2CC8"/>
    <w:rsid w:val="04812447"/>
    <w:rsid w:val="04A874D8"/>
    <w:rsid w:val="04B47D97"/>
    <w:rsid w:val="04C90328"/>
    <w:rsid w:val="04F57E9B"/>
    <w:rsid w:val="05263E6E"/>
    <w:rsid w:val="052B6760"/>
    <w:rsid w:val="057C1AD3"/>
    <w:rsid w:val="05A26B17"/>
    <w:rsid w:val="05A65E5C"/>
    <w:rsid w:val="06195DED"/>
    <w:rsid w:val="062B216E"/>
    <w:rsid w:val="062F391E"/>
    <w:rsid w:val="06396E64"/>
    <w:rsid w:val="06445A3F"/>
    <w:rsid w:val="06541F7A"/>
    <w:rsid w:val="06702A01"/>
    <w:rsid w:val="06796A61"/>
    <w:rsid w:val="0682471C"/>
    <w:rsid w:val="06B014B9"/>
    <w:rsid w:val="06B613DB"/>
    <w:rsid w:val="06BE06CA"/>
    <w:rsid w:val="06C41266"/>
    <w:rsid w:val="06D00F7F"/>
    <w:rsid w:val="06E146CE"/>
    <w:rsid w:val="070E58BF"/>
    <w:rsid w:val="070F1E3A"/>
    <w:rsid w:val="073E7D41"/>
    <w:rsid w:val="076854D1"/>
    <w:rsid w:val="078853E3"/>
    <w:rsid w:val="079A294F"/>
    <w:rsid w:val="07AA09C1"/>
    <w:rsid w:val="07B5031B"/>
    <w:rsid w:val="07C75992"/>
    <w:rsid w:val="07E12456"/>
    <w:rsid w:val="08187FA2"/>
    <w:rsid w:val="082A2549"/>
    <w:rsid w:val="083B482B"/>
    <w:rsid w:val="085A0145"/>
    <w:rsid w:val="087918B8"/>
    <w:rsid w:val="087D3D98"/>
    <w:rsid w:val="088B6AC8"/>
    <w:rsid w:val="08A243DE"/>
    <w:rsid w:val="08A8377C"/>
    <w:rsid w:val="08B2209B"/>
    <w:rsid w:val="08FF6075"/>
    <w:rsid w:val="0905373E"/>
    <w:rsid w:val="093055CD"/>
    <w:rsid w:val="09375C65"/>
    <w:rsid w:val="09463EFA"/>
    <w:rsid w:val="09C7733F"/>
    <w:rsid w:val="0A6D6596"/>
    <w:rsid w:val="0A980088"/>
    <w:rsid w:val="0AAA3E67"/>
    <w:rsid w:val="0B2F2480"/>
    <w:rsid w:val="0BA4651A"/>
    <w:rsid w:val="0BAE1C33"/>
    <w:rsid w:val="0C367430"/>
    <w:rsid w:val="0C40098B"/>
    <w:rsid w:val="0C5245A7"/>
    <w:rsid w:val="0C766901"/>
    <w:rsid w:val="0C7E0DE5"/>
    <w:rsid w:val="0CC2578D"/>
    <w:rsid w:val="0CDA6EEB"/>
    <w:rsid w:val="0CDD104B"/>
    <w:rsid w:val="0CE0328E"/>
    <w:rsid w:val="0D314296"/>
    <w:rsid w:val="0D38276E"/>
    <w:rsid w:val="0D3828EC"/>
    <w:rsid w:val="0D454A16"/>
    <w:rsid w:val="0D5F1B96"/>
    <w:rsid w:val="0D6401DC"/>
    <w:rsid w:val="0D7A3B78"/>
    <w:rsid w:val="0D8C48EA"/>
    <w:rsid w:val="0D922652"/>
    <w:rsid w:val="0DB91AD7"/>
    <w:rsid w:val="0DC90A0F"/>
    <w:rsid w:val="0DEE5CF3"/>
    <w:rsid w:val="0E153005"/>
    <w:rsid w:val="0E370853"/>
    <w:rsid w:val="0E3E174F"/>
    <w:rsid w:val="0E63436B"/>
    <w:rsid w:val="0E970D0D"/>
    <w:rsid w:val="0EC15E38"/>
    <w:rsid w:val="0EFA6F75"/>
    <w:rsid w:val="0F1051DE"/>
    <w:rsid w:val="0F2D17D6"/>
    <w:rsid w:val="0FA162A7"/>
    <w:rsid w:val="0FAD50E6"/>
    <w:rsid w:val="0FED1AAF"/>
    <w:rsid w:val="0FEF5378"/>
    <w:rsid w:val="101067CE"/>
    <w:rsid w:val="102D1467"/>
    <w:rsid w:val="106E5C8E"/>
    <w:rsid w:val="107F6E5F"/>
    <w:rsid w:val="10A27113"/>
    <w:rsid w:val="10B47BCB"/>
    <w:rsid w:val="10DD30ED"/>
    <w:rsid w:val="110809BC"/>
    <w:rsid w:val="11403404"/>
    <w:rsid w:val="11517BFD"/>
    <w:rsid w:val="1175720A"/>
    <w:rsid w:val="1189669C"/>
    <w:rsid w:val="119B4488"/>
    <w:rsid w:val="11BD4B6B"/>
    <w:rsid w:val="11D86038"/>
    <w:rsid w:val="11DA241F"/>
    <w:rsid w:val="11E2527E"/>
    <w:rsid w:val="11F9329D"/>
    <w:rsid w:val="11FC7990"/>
    <w:rsid w:val="11FD72E9"/>
    <w:rsid w:val="124A7BDA"/>
    <w:rsid w:val="12765D92"/>
    <w:rsid w:val="128D2E05"/>
    <w:rsid w:val="129E69DB"/>
    <w:rsid w:val="12BE4C31"/>
    <w:rsid w:val="12C6676A"/>
    <w:rsid w:val="12DF1FD4"/>
    <w:rsid w:val="12F126DC"/>
    <w:rsid w:val="131676F5"/>
    <w:rsid w:val="131A1BC7"/>
    <w:rsid w:val="133C1ED4"/>
    <w:rsid w:val="1379509E"/>
    <w:rsid w:val="139438C2"/>
    <w:rsid w:val="139C6F08"/>
    <w:rsid w:val="139D3C36"/>
    <w:rsid w:val="13A04115"/>
    <w:rsid w:val="13E375A1"/>
    <w:rsid w:val="13F4383A"/>
    <w:rsid w:val="140A35AA"/>
    <w:rsid w:val="142348AA"/>
    <w:rsid w:val="1432159E"/>
    <w:rsid w:val="144E25FE"/>
    <w:rsid w:val="14511F67"/>
    <w:rsid w:val="145C30E7"/>
    <w:rsid w:val="14660059"/>
    <w:rsid w:val="146E7F71"/>
    <w:rsid w:val="14764E47"/>
    <w:rsid w:val="14873C0D"/>
    <w:rsid w:val="14914473"/>
    <w:rsid w:val="14BE5262"/>
    <w:rsid w:val="14D06C42"/>
    <w:rsid w:val="15060AC4"/>
    <w:rsid w:val="15152D0A"/>
    <w:rsid w:val="153D124E"/>
    <w:rsid w:val="154D18C8"/>
    <w:rsid w:val="15742C22"/>
    <w:rsid w:val="15833CC8"/>
    <w:rsid w:val="1588773E"/>
    <w:rsid w:val="158D4BD2"/>
    <w:rsid w:val="15AF7364"/>
    <w:rsid w:val="15B15ADB"/>
    <w:rsid w:val="15B85E5A"/>
    <w:rsid w:val="15DF3521"/>
    <w:rsid w:val="15ED6E97"/>
    <w:rsid w:val="15FC2C51"/>
    <w:rsid w:val="161458AE"/>
    <w:rsid w:val="164D1ABA"/>
    <w:rsid w:val="165C2411"/>
    <w:rsid w:val="16A10F76"/>
    <w:rsid w:val="16A535AE"/>
    <w:rsid w:val="170B5F68"/>
    <w:rsid w:val="175A60D4"/>
    <w:rsid w:val="175F1637"/>
    <w:rsid w:val="17701222"/>
    <w:rsid w:val="17D13012"/>
    <w:rsid w:val="17DD3E89"/>
    <w:rsid w:val="17F54CF9"/>
    <w:rsid w:val="17F57317"/>
    <w:rsid w:val="17F92D6F"/>
    <w:rsid w:val="18077910"/>
    <w:rsid w:val="1809728A"/>
    <w:rsid w:val="183D047E"/>
    <w:rsid w:val="18520DDB"/>
    <w:rsid w:val="18AF3FF4"/>
    <w:rsid w:val="18B675A0"/>
    <w:rsid w:val="18BA7C72"/>
    <w:rsid w:val="18BC74F3"/>
    <w:rsid w:val="18D853FF"/>
    <w:rsid w:val="18DA49FC"/>
    <w:rsid w:val="192727C1"/>
    <w:rsid w:val="19900661"/>
    <w:rsid w:val="199872F9"/>
    <w:rsid w:val="19CA7C07"/>
    <w:rsid w:val="19D50300"/>
    <w:rsid w:val="1A0F21B4"/>
    <w:rsid w:val="1A190DAE"/>
    <w:rsid w:val="1A1D242F"/>
    <w:rsid w:val="1A412A00"/>
    <w:rsid w:val="1A770095"/>
    <w:rsid w:val="1A78709F"/>
    <w:rsid w:val="1A81539C"/>
    <w:rsid w:val="1A957B30"/>
    <w:rsid w:val="1ABC2F11"/>
    <w:rsid w:val="1AE33836"/>
    <w:rsid w:val="1B1D366F"/>
    <w:rsid w:val="1B41385E"/>
    <w:rsid w:val="1B5360FC"/>
    <w:rsid w:val="1B8D585B"/>
    <w:rsid w:val="1BB1077A"/>
    <w:rsid w:val="1BBC3DC7"/>
    <w:rsid w:val="1BC25F53"/>
    <w:rsid w:val="1C0549FF"/>
    <w:rsid w:val="1C0A7DC4"/>
    <w:rsid w:val="1C4B0EEC"/>
    <w:rsid w:val="1C5D4A40"/>
    <w:rsid w:val="1C674BF0"/>
    <w:rsid w:val="1C710047"/>
    <w:rsid w:val="1CAF3CEB"/>
    <w:rsid w:val="1CB93A33"/>
    <w:rsid w:val="1CD87293"/>
    <w:rsid w:val="1D057CDF"/>
    <w:rsid w:val="1D0B7497"/>
    <w:rsid w:val="1D0C251F"/>
    <w:rsid w:val="1D25513F"/>
    <w:rsid w:val="1D2E3E80"/>
    <w:rsid w:val="1DB80BD9"/>
    <w:rsid w:val="1DC32A6F"/>
    <w:rsid w:val="1DE76DC6"/>
    <w:rsid w:val="1DFE30C5"/>
    <w:rsid w:val="1E2B2737"/>
    <w:rsid w:val="1E3666E5"/>
    <w:rsid w:val="1E68460B"/>
    <w:rsid w:val="1E6F04F6"/>
    <w:rsid w:val="1E736210"/>
    <w:rsid w:val="1EB634EB"/>
    <w:rsid w:val="1ED93392"/>
    <w:rsid w:val="1EE35246"/>
    <w:rsid w:val="1F0448E0"/>
    <w:rsid w:val="1F337CA4"/>
    <w:rsid w:val="1F364306"/>
    <w:rsid w:val="1F375479"/>
    <w:rsid w:val="1F5A1789"/>
    <w:rsid w:val="1F7C74A2"/>
    <w:rsid w:val="1FA132A9"/>
    <w:rsid w:val="1FB3140E"/>
    <w:rsid w:val="1FE2525C"/>
    <w:rsid w:val="1FE67AFC"/>
    <w:rsid w:val="1FF944AE"/>
    <w:rsid w:val="20323F65"/>
    <w:rsid w:val="20542753"/>
    <w:rsid w:val="20DD43D0"/>
    <w:rsid w:val="215C35F7"/>
    <w:rsid w:val="219F3884"/>
    <w:rsid w:val="21A845BF"/>
    <w:rsid w:val="21AE6D1C"/>
    <w:rsid w:val="221E2FFB"/>
    <w:rsid w:val="22530416"/>
    <w:rsid w:val="2255379A"/>
    <w:rsid w:val="22C84150"/>
    <w:rsid w:val="23137C01"/>
    <w:rsid w:val="231D4827"/>
    <w:rsid w:val="232B5ED1"/>
    <w:rsid w:val="23623D9A"/>
    <w:rsid w:val="236F14B4"/>
    <w:rsid w:val="238831E2"/>
    <w:rsid w:val="23A5159A"/>
    <w:rsid w:val="23A516C9"/>
    <w:rsid w:val="23B02AFE"/>
    <w:rsid w:val="23B71DE4"/>
    <w:rsid w:val="23CA2D10"/>
    <w:rsid w:val="23E95050"/>
    <w:rsid w:val="244A61B1"/>
    <w:rsid w:val="24504753"/>
    <w:rsid w:val="2464737A"/>
    <w:rsid w:val="2469471B"/>
    <w:rsid w:val="24D62BE4"/>
    <w:rsid w:val="25192543"/>
    <w:rsid w:val="252A3181"/>
    <w:rsid w:val="25317C76"/>
    <w:rsid w:val="25357979"/>
    <w:rsid w:val="25531C18"/>
    <w:rsid w:val="25547F01"/>
    <w:rsid w:val="258541DD"/>
    <w:rsid w:val="259E4172"/>
    <w:rsid w:val="25AE7EC2"/>
    <w:rsid w:val="25BC30B2"/>
    <w:rsid w:val="26097758"/>
    <w:rsid w:val="26175C6B"/>
    <w:rsid w:val="26233EF8"/>
    <w:rsid w:val="26266BF6"/>
    <w:rsid w:val="264E0D31"/>
    <w:rsid w:val="264E46E8"/>
    <w:rsid w:val="265967D1"/>
    <w:rsid w:val="26A52EB7"/>
    <w:rsid w:val="26AA20FD"/>
    <w:rsid w:val="270D6911"/>
    <w:rsid w:val="273E1508"/>
    <w:rsid w:val="27B67163"/>
    <w:rsid w:val="27B82295"/>
    <w:rsid w:val="27BA53F1"/>
    <w:rsid w:val="27C64B76"/>
    <w:rsid w:val="27F62884"/>
    <w:rsid w:val="27FD7E4B"/>
    <w:rsid w:val="27FE2CF2"/>
    <w:rsid w:val="28064A9F"/>
    <w:rsid w:val="28546088"/>
    <w:rsid w:val="285B6037"/>
    <w:rsid w:val="286E6A2F"/>
    <w:rsid w:val="287E724F"/>
    <w:rsid w:val="287F75C8"/>
    <w:rsid w:val="288E283A"/>
    <w:rsid w:val="28A12014"/>
    <w:rsid w:val="28B0688E"/>
    <w:rsid w:val="28C749E4"/>
    <w:rsid w:val="28D734EA"/>
    <w:rsid w:val="28E505F1"/>
    <w:rsid w:val="2910448B"/>
    <w:rsid w:val="298768A9"/>
    <w:rsid w:val="299757A8"/>
    <w:rsid w:val="299C6EFF"/>
    <w:rsid w:val="29AB0C0B"/>
    <w:rsid w:val="29BB7E2D"/>
    <w:rsid w:val="29D5707B"/>
    <w:rsid w:val="29E91C1E"/>
    <w:rsid w:val="29FD07F8"/>
    <w:rsid w:val="2A2A022D"/>
    <w:rsid w:val="2A3346FF"/>
    <w:rsid w:val="2A4470D8"/>
    <w:rsid w:val="2A650B99"/>
    <w:rsid w:val="2AB63D75"/>
    <w:rsid w:val="2ABE6488"/>
    <w:rsid w:val="2ACA0230"/>
    <w:rsid w:val="2ACA4D2B"/>
    <w:rsid w:val="2ACB3D74"/>
    <w:rsid w:val="2AD458B0"/>
    <w:rsid w:val="2AFB0973"/>
    <w:rsid w:val="2B0C5CFC"/>
    <w:rsid w:val="2B1A2C73"/>
    <w:rsid w:val="2B2D3DC4"/>
    <w:rsid w:val="2B35721A"/>
    <w:rsid w:val="2B415C98"/>
    <w:rsid w:val="2B767808"/>
    <w:rsid w:val="2B7E4902"/>
    <w:rsid w:val="2B96174E"/>
    <w:rsid w:val="2BA101C7"/>
    <w:rsid w:val="2BDF1955"/>
    <w:rsid w:val="2BF42844"/>
    <w:rsid w:val="2C067FE3"/>
    <w:rsid w:val="2C090261"/>
    <w:rsid w:val="2C2E2AA1"/>
    <w:rsid w:val="2C596047"/>
    <w:rsid w:val="2C6D54F6"/>
    <w:rsid w:val="2C82223E"/>
    <w:rsid w:val="2C894E91"/>
    <w:rsid w:val="2C9B0CC0"/>
    <w:rsid w:val="2CA42453"/>
    <w:rsid w:val="2CA66DA8"/>
    <w:rsid w:val="2CC40DEF"/>
    <w:rsid w:val="2CC910FC"/>
    <w:rsid w:val="2CDB441E"/>
    <w:rsid w:val="2CED0286"/>
    <w:rsid w:val="2D033891"/>
    <w:rsid w:val="2D8133B1"/>
    <w:rsid w:val="2D921675"/>
    <w:rsid w:val="2DA659DA"/>
    <w:rsid w:val="2DAB1700"/>
    <w:rsid w:val="2DBD3292"/>
    <w:rsid w:val="2DBE2283"/>
    <w:rsid w:val="2DD408E1"/>
    <w:rsid w:val="2DDC2A0B"/>
    <w:rsid w:val="2DEB29CE"/>
    <w:rsid w:val="2DF60BF9"/>
    <w:rsid w:val="2E1523B2"/>
    <w:rsid w:val="2E1F6CF6"/>
    <w:rsid w:val="2E2603C9"/>
    <w:rsid w:val="2E922815"/>
    <w:rsid w:val="2EEB232A"/>
    <w:rsid w:val="2EF9394A"/>
    <w:rsid w:val="2F230500"/>
    <w:rsid w:val="2FBD43D1"/>
    <w:rsid w:val="2FC50148"/>
    <w:rsid w:val="30020D02"/>
    <w:rsid w:val="30141BE2"/>
    <w:rsid w:val="304F3EE1"/>
    <w:rsid w:val="30625E7A"/>
    <w:rsid w:val="30717658"/>
    <w:rsid w:val="307C2247"/>
    <w:rsid w:val="30A1624A"/>
    <w:rsid w:val="30D62088"/>
    <w:rsid w:val="310B07F8"/>
    <w:rsid w:val="31113B4C"/>
    <w:rsid w:val="31347EFB"/>
    <w:rsid w:val="31391E9A"/>
    <w:rsid w:val="314F3250"/>
    <w:rsid w:val="316E0A4F"/>
    <w:rsid w:val="3187753F"/>
    <w:rsid w:val="31886E6E"/>
    <w:rsid w:val="31A261A1"/>
    <w:rsid w:val="31E663CB"/>
    <w:rsid w:val="320249D7"/>
    <w:rsid w:val="320671A0"/>
    <w:rsid w:val="32120FE9"/>
    <w:rsid w:val="322969DD"/>
    <w:rsid w:val="323E1F81"/>
    <w:rsid w:val="32473651"/>
    <w:rsid w:val="326070AB"/>
    <w:rsid w:val="3262259C"/>
    <w:rsid w:val="327416FC"/>
    <w:rsid w:val="327B5125"/>
    <w:rsid w:val="327F6139"/>
    <w:rsid w:val="328A6B42"/>
    <w:rsid w:val="32F13C0F"/>
    <w:rsid w:val="33056815"/>
    <w:rsid w:val="330A34B0"/>
    <w:rsid w:val="3320366E"/>
    <w:rsid w:val="333122E3"/>
    <w:rsid w:val="333B4E2D"/>
    <w:rsid w:val="3386266B"/>
    <w:rsid w:val="338B61E4"/>
    <w:rsid w:val="33907EFF"/>
    <w:rsid w:val="33B02EDD"/>
    <w:rsid w:val="33B85F0C"/>
    <w:rsid w:val="33BC3EDE"/>
    <w:rsid w:val="342349D4"/>
    <w:rsid w:val="34326A6A"/>
    <w:rsid w:val="344246FB"/>
    <w:rsid w:val="344467D9"/>
    <w:rsid w:val="347238BD"/>
    <w:rsid w:val="34996B60"/>
    <w:rsid w:val="35052250"/>
    <w:rsid w:val="350D00CF"/>
    <w:rsid w:val="350D43FA"/>
    <w:rsid w:val="3519639A"/>
    <w:rsid w:val="35266508"/>
    <w:rsid w:val="3566645A"/>
    <w:rsid w:val="3578739C"/>
    <w:rsid w:val="35802F96"/>
    <w:rsid w:val="35886A2D"/>
    <w:rsid w:val="358D4618"/>
    <w:rsid w:val="359E240E"/>
    <w:rsid w:val="359E5AE0"/>
    <w:rsid w:val="35CF2116"/>
    <w:rsid w:val="35D52DCC"/>
    <w:rsid w:val="35DA071F"/>
    <w:rsid w:val="35E56532"/>
    <w:rsid w:val="35E71B58"/>
    <w:rsid w:val="364B29E6"/>
    <w:rsid w:val="364C69F4"/>
    <w:rsid w:val="36811F3B"/>
    <w:rsid w:val="368722D3"/>
    <w:rsid w:val="36920476"/>
    <w:rsid w:val="369457BA"/>
    <w:rsid w:val="36BB783F"/>
    <w:rsid w:val="36DA060F"/>
    <w:rsid w:val="36DE505C"/>
    <w:rsid w:val="370567F9"/>
    <w:rsid w:val="37100476"/>
    <w:rsid w:val="37197FFD"/>
    <w:rsid w:val="371D5E30"/>
    <w:rsid w:val="372F3FD8"/>
    <w:rsid w:val="372F61E4"/>
    <w:rsid w:val="37331638"/>
    <w:rsid w:val="37504616"/>
    <w:rsid w:val="3768182B"/>
    <w:rsid w:val="3790169B"/>
    <w:rsid w:val="38006BE2"/>
    <w:rsid w:val="382C3325"/>
    <w:rsid w:val="38544C24"/>
    <w:rsid w:val="38810F79"/>
    <w:rsid w:val="388C1CD6"/>
    <w:rsid w:val="38B1736D"/>
    <w:rsid w:val="38C93F0D"/>
    <w:rsid w:val="38D04605"/>
    <w:rsid w:val="390859EB"/>
    <w:rsid w:val="391711C9"/>
    <w:rsid w:val="39220F55"/>
    <w:rsid w:val="39546611"/>
    <w:rsid w:val="395564A9"/>
    <w:rsid w:val="395A128E"/>
    <w:rsid w:val="39785008"/>
    <w:rsid w:val="39942B59"/>
    <w:rsid w:val="39CD6C9E"/>
    <w:rsid w:val="39E37DB2"/>
    <w:rsid w:val="39F17849"/>
    <w:rsid w:val="3A1F3140"/>
    <w:rsid w:val="3A2B13A4"/>
    <w:rsid w:val="3A43690C"/>
    <w:rsid w:val="3A9F3628"/>
    <w:rsid w:val="3AEF3149"/>
    <w:rsid w:val="3B07749B"/>
    <w:rsid w:val="3B3F1254"/>
    <w:rsid w:val="3B5A7BBA"/>
    <w:rsid w:val="3B7A5ED5"/>
    <w:rsid w:val="3B872A25"/>
    <w:rsid w:val="3B8B05BC"/>
    <w:rsid w:val="3B8B322A"/>
    <w:rsid w:val="3BA970C1"/>
    <w:rsid w:val="3C092624"/>
    <w:rsid w:val="3C2B161E"/>
    <w:rsid w:val="3C375855"/>
    <w:rsid w:val="3C472DD5"/>
    <w:rsid w:val="3C87051E"/>
    <w:rsid w:val="3C910A7A"/>
    <w:rsid w:val="3C9D234B"/>
    <w:rsid w:val="3CC049AC"/>
    <w:rsid w:val="3CCA1F14"/>
    <w:rsid w:val="3CD81F6F"/>
    <w:rsid w:val="3CF32F3F"/>
    <w:rsid w:val="3D5E303D"/>
    <w:rsid w:val="3DB1387E"/>
    <w:rsid w:val="3DE27779"/>
    <w:rsid w:val="3E3B4110"/>
    <w:rsid w:val="3E486463"/>
    <w:rsid w:val="3E551A8F"/>
    <w:rsid w:val="3E6261E8"/>
    <w:rsid w:val="3E777845"/>
    <w:rsid w:val="3E813E18"/>
    <w:rsid w:val="3E8C41FA"/>
    <w:rsid w:val="3EA9623A"/>
    <w:rsid w:val="3F0361D2"/>
    <w:rsid w:val="3F19340A"/>
    <w:rsid w:val="3F1B5F1D"/>
    <w:rsid w:val="3F460DA9"/>
    <w:rsid w:val="3F4F313B"/>
    <w:rsid w:val="3F930445"/>
    <w:rsid w:val="3FB233BF"/>
    <w:rsid w:val="3FDF6A96"/>
    <w:rsid w:val="4013697B"/>
    <w:rsid w:val="405134A4"/>
    <w:rsid w:val="40681DDA"/>
    <w:rsid w:val="40721B71"/>
    <w:rsid w:val="407548AC"/>
    <w:rsid w:val="409D2212"/>
    <w:rsid w:val="40A902E8"/>
    <w:rsid w:val="40C819CD"/>
    <w:rsid w:val="40D46534"/>
    <w:rsid w:val="410108DA"/>
    <w:rsid w:val="410A2227"/>
    <w:rsid w:val="410B7AB2"/>
    <w:rsid w:val="41104F64"/>
    <w:rsid w:val="41192962"/>
    <w:rsid w:val="41350794"/>
    <w:rsid w:val="41396D27"/>
    <w:rsid w:val="417A68FC"/>
    <w:rsid w:val="418437E3"/>
    <w:rsid w:val="419919E4"/>
    <w:rsid w:val="41A06BB5"/>
    <w:rsid w:val="41C01ECB"/>
    <w:rsid w:val="41DA7606"/>
    <w:rsid w:val="41DE627C"/>
    <w:rsid w:val="41E12233"/>
    <w:rsid w:val="41F21754"/>
    <w:rsid w:val="420427A8"/>
    <w:rsid w:val="42241BB2"/>
    <w:rsid w:val="424C1E0A"/>
    <w:rsid w:val="425D0279"/>
    <w:rsid w:val="426D71B6"/>
    <w:rsid w:val="42716A14"/>
    <w:rsid w:val="42844D7D"/>
    <w:rsid w:val="429F199A"/>
    <w:rsid w:val="42A62625"/>
    <w:rsid w:val="42B44719"/>
    <w:rsid w:val="42CF3970"/>
    <w:rsid w:val="42F22FFF"/>
    <w:rsid w:val="43107ACA"/>
    <w:rsid w:val="4323730E"/>
    <w:rsid w:val="432D73E0"/>
    <w:rsid w:val="433F1B7F"/>
    <w:rsid w:val="43634051"/>
    <w:rsid w:val="43994094"/>
    <w:rsid w:val="439F1A80"/>
    <w:rsid w:val="43A1418A"/>
    <w:rsid w:val="43A7722F"/>
    <w:rsid w:val="44052404"/>
    <w:rsid w:val="442A0E49"/>
    <w:rsid w:val="44405B45"/>
    <w:rsid w:val="44456B49"/>
    <w:rsid w:val="448A2701"/>
    <w:rsid w:val="448E7469"/>
    <w:rsid w:val="44AF78A4"/>
    <w:rsid w:val="44C020B7"/>
    <w:rsid w:val="44E20B55"/>
    <w:rsid w:val="45127340"/>
    <w:rsid w:val="45524A3B"/>
    <w:rsid w:val="455C689C"/>
    <w:rsid w:val="45616BBB"/>
    <w:rsid w:val="45627F43"/>
    <w:rsid w:val="456D05A0"/>
    <w:rsid w:val="457A0BE6"/>
    <w:rsid w:val="45CB4D3F"/>
    <w:rsid w:val="45F01A78"/>
    <w:rsid w:val="46094E10"/>
    <w:rsid w:val="46476F1F"/>
    <w:rsid w:val="464C04C8"/>
    <w:rsid w:val="465A6F11"/>
    <w:rsid w:val="46752A07"/>
    <w:rsid w:val="46804496"/>
    <w:rsid w:val="46BF4487"/>
    <w:rsid w:val="46E20363"/>
    <w:rsid w:val="46F17BDE"/>
    <w:rsid w:val="470655EF"/>
    <w:rsid w:val="47106B01"/>
    <w:rsid w:val="472B097E"/>
    <w:rsid w:val="473033F5"/>
    <w:rsid w:val="47546F74"/>
    <w:rsid w:val="476225A4"/>
    <w:rsid w:val="47CE63EA"/>
    <w:rsid w:val="48350DE7"/>
    <w:rsid w:val="48B3087B"/>
    <w:rsid w:val="48CF3938"/>
    <w:rsid w:val="48D87AE5"/>
    <w:rsid w:val="48F93752"/>
    <w:rsid w:val="48FD4234"/>
    <w:rsid w:val="4918453A"/>
    <w:rsid w:val="49193632"/>
    <w:rsid w:val="49365AA4"/>
    <w:rsid w:val="493E51A8"/>
    <w:rsid w:val="496E2598"/>
    <w:rsid w:val="4974308A"/>
    <w:rsid w:val="497C77D6"/>
    <w:rsid w:val="49837DD8"/>
    <w:rsid w:val="49897EC4"/>
    <w:rsid w:val="49A26401"/>
    <w:rsid w:val="49AC14DC"/>
    <w:rsid w:val="49CB705D"/>
    <w:rsid w:val="49DE45D2"/>
    <w:rsid w:val="49E93A44"/>
    <w:rsid w:val="49F052CD"/>
    <w:rsid w:val="4A1C57C0"/>
    <w:rsid w:val="4A535914"/>
    <w:rsid w:val="4A5C172B"/>
    <w:rsid w:val="4A6204E2"/>
    <w:rsid w:val="4A8A55DA"/>
    <w:rsid w:val="4AAC39C1"/>
    <w:rsid w:val="4AB806E3"/>
    <w:rsid w:val="4AC43A9E"/>
    <w:rsid w:val="4AE431C3"/>
    <w:rsid w:val="4B1C185E"/>
    <w:rsid w:val="4B4F3881"/>
    <w:rsid w:val="4B5C004C"/>
    <w:rsid w:val="4B7A4E3F"/>
    <w:rsid w:val="4B88116E"/>
    <w:rsid w:val="4B8C4080"/>
    <w:rsid w:val="4B9D1B7A"/>
    <w:rsid w:val="4BAC04B8"/>
    <w:rsid w:val="4BAF7A83"/>
    <w:rsid w:val="4BBE1FB8"/>
    <w:rsid w:val="4BC961FF"/>
    <w:rsid w:val="4BFF797A"/>
    <w:rsid w:val="4C13602E"/>
    <w:rsid w:val="4C9651CE"/>
    <w:rsid w:val="4CA01F8E"/>
    <w:rsid w:val="4D0C4070"/>
    <w:rsid w:val="4D563AE5"/>
    <w:rsid w:val="4D5A7753"/>
    <w:rsid w:val="4D8E6ABB"/>
    <w:rsid w:val="4DAF1C44"/>
    <w:rsid w:val="4DB96BC5"/>
    <w:rsid w:val="4DE7793C"/>
    <w:rsid w:val="4DF003C8"/>
    <w:rsid w:val="4DF948A3"/>
    <w:rsid w:val="4DFB2965"/>
    <w:rsid w:val="4E3043BF"/>
    <w:rsid w:val="4E4C5DF7"/>
    <w:rsid w:val="4E4F339F"/>
    <w:rsid w:val="4EF02C19"/>
    <w:rsid w:val="4F0005EF"/>
    <w:rsid w:val="4F030861"/>
    <w:rsid w:val="4F07329C"/>
    <w:rsid w:val="4F2D0A3B"/>
    <w:rsid w:val="4F453602"/>
    <w:rsid w:val="4F8C6440"/>
    <w:rsid w:val="4FAB0EF5"/>
    <w:rsid w:val="4FB75673"/>
    <w:rsid w:val="4FDB7A09"/>
    <w:rsid w:val="5007513A"/>
    <w:rsid w:val="50135207"/>
    <w:rsid w:val="501C124D"/>
    <w:rsid w:val="508D3C3C"/>
    <w:rsid w:val="50C66BE4"/>
    <w:rsid w:val="50D92EBF"/>
    <w:rsid w:val="50DF7B13"/>
    <w:rsid w:val="510C6E71"/>
    <w:rsid w:val="514A50B0"/>
    <w:rsid w:val="516014D8"/>
    <w:rsid w:val="516F481B"/>
    <w:rsid w:val="5187257C"/>
    <w:rsid w:val="519200AE"/>
    <w:rsid w:val="51AB6DAB"/>
    <w:rsid w:val="51B579B7"/>
    <w:rsid w:val="51D818D2"/>
    <w:rsid w:val="51F4080D"/>
    <w:rsid w:val="51FE6199"/>
    <w:rsid w:val="520A3340"/>
    <w:rsid w:val="52450F80"/>
    <w:rsid w:val="525248CB"/>
    <w:rsid w:val="527D292A"/>
    <w:rsid w:val="52A6355F"/>
    <w:rsid w:val="52B4669A"/>
    <w:rsid w:val="52C01F97"/>
    <w:rsid w:val="52C728FF"/>
    <w:rsid w:val="52C9072C"/>
    <w:rsid w:val="52DB1465"/>
    <w:rsid w:val="52ED0529"/>
    <w:rsid w:val="5328545B"/>
    <w:rsid w:val="53367CF0"/>
    <w:rsid w:val="53371F95"/>
    <w:rsid w:val="53381192"/>
    <w:rsid w:val="53533090"/>
    <w:rsid w:val="535B378B"/>
    <w:rsid w:val="538635DA"/>
    <w:rsid w:val="539E5C0F"/>
    <w:rsid w:val="53AA14F9"/>
    <w:rsid w:val="53AF66E6"/>
    <w:rsid w:val="53BB3643"/>
    <w:rsid w:val="53CD1686"/>
    <w:rsid w:val="53E1461F"/>
    <w:rsid w:val="5413411B"/>
    <w:rsid w:val="54150796"/>
    <w:rsid w:val="541960D1"/>
    <w:rsid w:val="545E1AC5"/>
    <w:rsid w:val="546F7E73"/>
    <w:rsid w:val="547B70A2"/>
    <w:rsid w:val="549B24D4"/>
    <w:rsid w:val="549E2D30"/>
    <w:rsid w:val="55605170"/>
    <w:rsid w:val="558A74EC"/>
    <w:rsid w:val="558D7E5C"/>
    <w:rsid w:val="55AF0211"/>
    <w:rsid w:val="55D168AC"/>
    <w:rsid w:val="55E35054"/>
    <w:rsid w:val="5605222C"/>
    <w:rsid w:val="5606241C"/>
    <w:rsid w:val="56126D2C"/>
    <w:rsid w:val="566D0523"/>
    <w:rsid w:val="5671050B"/>
    <w:rsid w:val="5680726D"/>
    <w:rsid w:val="56834CA8"/>
    <w:rsid w:val="56AF399A"/>
    <w:rsid w:val="56DF5C30"/>
    <w:rsid w:val="56E17E36"/>
    <w:rsid w:val="56E935D6"/>
    <w:rsid w:val="56EB5987"/>
    <w:rsid w:val="56ED75C6"/>
    <w:rsid w:val="56ED789A"/>
    <w:rsid w:val="570341E9"/>
    <w:rsid w:val="57344BDF"/>
    <w:rsid w:val="57633D6F"/>
    <w:rsid w:val="576845C4"/>
    <w:rsid w:val="578D7B24"/>
    <w:rsid w:val="57BD4659"/>
    <w:rsid w:val="57BF7E64"/>
    <w:rsid w:val="57D21602"/>
    <w:rsid w:val="57E45485"/>
    <w:rsid w:val="57EC0CC8"/>
    <w:rsid w:val="57EC37F4"/>
    <w:rsid w:val="57F411B3"/>
    <w:rsid w:val="580B3427"/>
    <w:rsid w:val="580C4FEA"/>
    <w:rsid w:val="581170D2"/>
    <w:rsid w:val="58197C8A"/>
    <w:rsid w:val="58613B18"/>
    <w:rsid w:val="588126CB"/>
    <w:rsid w:val="589E538F"/>
    <w:rsid w:val="58F20CE3"/>
    <w:rsid w:val="590D664A"/>
    <w:rsid w:val="591B68D0"/>
    <w:rsid w:val="591C2C61"/>
    <w:rsid w:val="59E62AF9"/>
    <w:rsid w:val="5A1B4372"/>
    <w:rsid w:val="5A29259E"/>
    <w:rsid w:val="5A300ADB"/>
    <w:rsid w:val="5A403692"/>
    <w:rsid w:val="5A444D45"/>
    <w:rsid w:val="5A561D28"/>
    <w:rsid w:val="5A5E3CAA"/>
    <w:rsid w:val="5A6453F5"/>
    <w:rsid w:val="5A7433F4"/>
    <w:rsid w:val="5A962147"/>
    <w:rsid w:val="5AA02792"/>
    <w:rsid w:val="5AC732C1"/>
    <w:rsid w:val="5ACC1351"/>
    <w:rsid w:val="5ADB7A17"/>
    <w:rsid w:val="5AEE5426"/>
    <w:rsid w:val="5B2460DF"/>
    <w:rsid w:val="5B475AA2"/>
    <w:rsid w:val="5B573CBF"/>
    <w:rsid w:val="5B761614"/>
    <w:rsid w:val="5B917A61"/>
    <w:rsid w:val="5B940DE2"/>
    <w:rsid w:val="5BA41394"/>
    <w:rsid w:val="5BA51E43"/>
    <w:rsid w:val="5BEB2185"/>
    <w:rsid w:val="5C066674"/>
    <w:rsid w:val="5C0E76D3"/>
    <w:rsid w:val="5C1438E7"/>
    <w:rsid w:val="5C967128"/>
    <w:rsid w:val="5CE502CD"/>
    <w:rsid w:val="5CF8679A"/>
    <w:rsid w:val="5D176C56"/>
    <w:rsid w:val="5D1A1F05"/>
    <w:rsid w:val="5D227534"/>
    <w:rsid w:val="5D240426"/>
    <w:rsid w:val="5D250330"/>
    <w:rsid w:val="5D45560C"/>
    <w:rsid w:val="5D8F766C"/>
    <w:rsid w:val="5DBB7E4D"/>
    <w:rsid w:val="5DBC0F1C"/>
    <w:rsid w:val="5DFF380A"/>
    <w:rsid w:val="5E267110"/>
    <w:rsid w:val="5E3E425F"/>
    <w:rsid w:val="5E885CD6"/>
    <w:rsid w:val="5E981532"/>
    <w:rsid w:val="5EA40D55"/>
    <w:rsid w:val="5EB35BE0"/>
    <w:rsid w:val="5EC55FB9"/>
    <w:rsid w:val="5EF467E9"/>
    <w:rsid w:val="5F0757B3"/>
    <w:rsid w:val="5F214405"/>
    <w:rsid w:val="5F2C3FDB"/>
    <w:rsid w:val="5F327040"/>
    <w:rsid w:val="5F3642CB"/>
    <w:rsid w:val="5F37513E"/>
    <w:rsid w:val="5F482C1B"/>
    <w:rsid w:val="5F491F04"/>
    <w:rsid w:val="5F4D7BB0"/>
    <w:rsid w:val="5F661453"/>
    <w:rsid w:val="5F770151"/>
    <w:rsid w:val="5F807BE5"/>
    <w:rsid w:val="5F81164A"/>
    <w:rsid w:val="5F825C82"/>
    <w:rsid w:val="5FBB6DFD"/>
    <w:rsid w:val="5FF755B3"/>
    <w:rsid w:val="60004ADB"/>
    <w:rsid w:val="600D3606"/>
    <w:rsid w:val="600D4BF3"/>
    <w:rsid w:val="602661A4"/>
    <w:rsid w:val="60546B9B"/>
    <w:rsid w:val="60775F70"/>
    <w:rsid w:val="608C2AFA"/>
    <w:rsid w:val="608E42AD"/>
    <w:rsid w:val="60A06842"/>
    <w:rsid w:val="60BE2612"/>
    <w:rsid w:val="60C37DA9"/>
    <w:rsid w:val="60E8298E"/>
    <w:rsid w:val="60F9669E"/>
    <w:rsid w:val="610B662A"/>
    <w:rsid w:val="613E70EC"/>
    <w:rsid w:val="61821A7E"/>
    <w:rsid w:val="61851821"/>
    <w:rsid w:val="619A1DA9"/>
    <w:rsid w:val="61B6596F"/>
    <w:rsid w:val="61CA3A1F"/>
    <w:rsid w:val="61DD74FF"/>
    <w:rsid w:val="61E755DB"/>
    <w:rsid w:val="61FC5739"/>
    <w:rsid w:val="620D61B6"/>
    <w:rsid w:val="6233345E"/>
    <w:rsid w:val="62384A14"/>
    <w:rsid w:val="62431B19"/>
    <w:rsid w:val="62556C5A"/>
    <w:rsid w:val="62613E01"/>
    <w:rsid w:val="62B7225A"/>
    <w:rsid w:val="62C63301"/>
    <w:rsid w:val="62E2116A"/>
    <w:rsid w:val="62FB1F0A"/>
    <w:rsid w:val="62FC3CA9"/>
    <w:rsid w:val="630749B7"/>
    <w:rsid w:val="630B3691"/>
    <w:rsid w:val="633B7DFE"/>
    <w:rsid w:val="63503C6C"/>
    <w:rsid w:val="63C1547D"/>
    <w:rsid w:val="63D645E1"/>
    <w:rsid w:val="64191C47"/>
    <w:rsid w:val="643931DD"/>
    <w:rsid w:val="64E209DA"/>
    <w:rsid w:val="64FD2668"/>
    <w:rsid w:val="65071C7A"/>
    <w:rsid w:val="65221519"/>
    <w:rsid w:val="65335F09"/>
    <w:rsid w:val="653824AB"/>
    <w:rsid w:val="65481979"/>
    <w:rsid w:val="654E3BE9"/>
    <w:rsid w:val="6550592B"/>
    <w:rsid w:val="655450CD"/>
    <w:rsid w:val="65554B47"/>
    <w:rsid w:val="658B6CEF"/>
    <w:rsid w:val="658D116E"/>
    <w:rsid w:val="65987CFC"/>
    <w:rsid w:val="659C6E5D"/>
    <w:rsid w:val="65A727B1"/>
    <w:rsid w:val="65B37699"/>
    <w:rsid w:val="65BD1A15"/>
    <w:rsid w:val="65DC7488"/>
    <w:rsid w:val="66043320"/>
    <w:rsid w:val="660C3688"/>
    <w:rsid w:val="662A1EED"/>
    <w:rsid w:val="662D4660"/>
    <w:rsid w:val="665804AE"/>
    <w:rsid w:val="66D5458B"/>
    <w:rsid w:val="66F601A5"/>
    <w:rsid w:val="672E48C0"/>
    <w:rsid w:val="673202CC"/>
    <w:rsid w:val="67BE1AEF"/>
    <w:rsid w:val="67D64816"/>
    <w:rsid w:val="67DA2E54"/>
    <w:rsid w:val="67ED4B44"/>
    <w:rsid w:val="68111C3F"/>
    <w:rsid w:val="68445D54"/>
    <w:rsid w:val="685C0B14"/>
    <w:rsid w:val="685F2988"/>
    <w:rsid w:val="68726CCF"/>
    <w:rsid w:val="687E6E8C"/>
    <w:rsid w:val="689A0FEF"/>
    <w:rsid w:val="68AE4A1D"/>
    <w:rsid w:val="68AE7317"/>
    <w:rsid w:val="68DD15F6"/>
    <w:rsid w:val="68DE2D18"/>
    <w:rsid w:val="69090535"/>
    <w:rsid w:val="6925374F"/>
    <w:rsid w:val="6926130B"/>
    <w:rsid w:val="694E2893"/>
    <w:rsid w:val="6958442E"/>
    <w:rsid w:val="698169DC"/>
    <w:rsid w:val="69C03590"/>
    <w:rsid w:val="6A027C04"/>
    <w:rsid w:val="6A490160"/>
    <w:rsid w:val="6A652FB0"/>
    <w:rsid w:val="6A6E18E9"/>
    <w:rsid w:val="6A9621ED"/>
    <w:rsid w:val="6AE817CB"/>
    <w:rsid w:val="6AF548BC"/>
    <w:rsid w:val="6B014163"/>
    <w:rsid w:val="6B384996"/>
    <w:rsid w:val="6B5006D3"/>
    <w:rsid w:val="6BB2500B"/>
    <w:rsid w:val="6C0B7DF8"/>
    <w:rsid w:val="6C131235"/>
    <w:rsid w:val="6C1C25CA"/>
    <w:rsid w:val="6C207C3C"/>
    <w:rsid w:val="6C2748E6"/>
    <w:rsid w:val="6C446791"/>
    <w:rsid w:val="6C4A50B5"/>
    <w:rsid w:val="6C8E3F64"/>
    <w:rsid w:val="6C8F3A94"/>
    <w:rsid w:val="6C90650B"/>
    <w:rsid w:val="6C9621B9"/>
    <w:rsid w:val="6CF723F7"/>
    <w:rsid w:val="6CF948A5"/>
    <w:rsid w:val="6D073D78"/>
    <w:rsid w:val="6D3C3830"/>
    <w:rsid w:val="6D3D5FA7"/>
    <w:rsid w:val="6D4B585F"/>
    <w:rsid w:val="6D6457D0"/>
    <w:rsid w:val="6D877E18"/>
    <w:rsid w:val="6D8C6D8E"/>
    <w:rsid w:val="6D9021CE"/>
    <w:rsid w:val="6DC21209"/>
    <w:rsid w:val="6DD51D19"/>
    <w:rsid w:val="6DF01B95"/>
    <w:rsid w:val="6E2A71E4"/>
    <w:rsid w:val="6E2B6A9D"/>
    <w:rsid w:val="6E354ED1"/>
    <w:rsid w:val="6E441E1C"/>
    <w:rsid w:val="6E4B0761"/>
    <w:rsid w:val="6E690B92"/>
    <w:rsid w:val="6E7C03A2"/>
    <w:rsid w:val="6E91674D"/>
    <w:rsid w:val="6E96087E"/>
    <w:rsid w:val="6EA225F0"/>
    <w:rsid w:val="6EC802BC"/>
    <w:rsid w:val="6ECF7865"/>
    <w:rsid w:val="6F1E4A01"/>
    <w:rsid w:val="6F2A4735"/>
    <w:rsid w:val="6F57081A"/>
    <w:rsid w:val="6F67015B"/>
    <w:rsid w:val="6F8E1478"/>
    <w:rsid w:val="6FDE15AB"/>
    <w:rsid w:val="6FFF36C9"/>
    <w:rsid w:val="70094D2C"/>
    <w:rsid w:val="70156392"/>
    <w:rsid w:val="703F38A1"/>
    <w:rsid w:val="705F6991"/>
    <w:rsid w:val="707E0BCE"/>
    <w:rsid w:val="70C0266E"/>
    <w:rsid w:val="70CA2F9C"/>
    <w:rsid w:val="70F053A4"/>
    <w:rsid w:val="70F80C66"/>
    <w:rsid w:val="70F9691D"/>
    <w:rsid w:val="714460D4"/>
    <w:rsid w:val="71746169"/>
    <w:rsid w:val="71796633"/>
    <w:rsid w:val="717A26DD"/>
    <w:rsid w:val="719B6B4D"/>
    <w:rsid w:val="71C4103D"/>
    <w:rsid w:val="71EB3C1D"/>
    <w:rsid w:val="72330CC1"/>
    <w:rsid w:val="7233784C"/>
    <w:rsid w:val="72383188"/>
    <w:rsid w:val="72770F27"/>
    <w:rsid w:val="72957F88"/>
    <w:rsid w:val="72BA01A4"/>
    <w:rsid w:val="72C570E5"/>
    <w:rsid w:val="72D3316D"/>
    <w:rsid w:val="72E41AEF"/>
    <w:rsid w:val="72E4589A"/>
    <w:rsid w:val="72F77DB5"/>
    <w:rsid w:val="72F95809"/>
    <w:rsid w:val="73506E4A"/>
    <w:rsid w:val="736E3F29"/>
    <w:rsid w:val="73943CE2"/>
    <w:rsid w:val="739A130E"/>
    <w:rsid w:val="73A77A12"/>
    <w:rsid w:val="740835F6"/>
    <w:rsid w:val="74172723"/>
    <w:rsid w:val="742910E1"/>
    <w:rsid w:val="74422258"/>
    <w:rsid w:val="747351E6"/>
    <w:rsid w:val="7474192E"/>
    <w:rsid w:val="74784CD4"/>
    <w:rsid w:val="749345A3"/>
    <w:rsid w:val="74935DDB"/>
    <w:rsid w:val="74AF10FE"/>
    <w:rsid w:val="74C04A10"/>
    <w:rsid w:val="74D76C15"/>
    <w:rsid w:val="7560254E"/>
    <w:rsid w:val="75C23C8A"/>
    <w:rsid w:val="75CC2888"/>
    <w:rsid w:val="75CC3169"/>
    <w:rsid w:val="75D01FAE"/>
    <w:rsid w:val="75D50AD8"/>
    <w:rsid w:val="760E54B6"/>
    <w:rsid w:val="76352CEE"/>
    <w:rsid w:val="764077F7"/>
    <w:rsid w:val="765932D0"/>
    <w:rsid w:val="767834D8"/>
    <w:rsid w:val="76852D19"/>
    <w:rsid w:val="76983D04"/>
    <w:rsid w:val="769E1074"/>
    <w:rsid w:val="769E13AB"/>
    <w:rsid w:val="769F2CF4"/>
    <w:rsid w:val="76AE2973"/>
    <w:rsid w:val="76B90572"/>
    <w:rsid w:val="76CE19C5"/>
    <w:rsid w:val="76D377AE"/>
    <w:rsid w:val="76FF27F6"/>
    <w:rsid w:val="771043B0"/>
    <w:rsid w:val="77105E13"/>
    <w:rsid w:val="77123392"/>
    <w:rsid w:val="77296CEA"/>
    <w:rsid w:val="774D0B40"/>
    <w:rsid w:val="77626004"/>
    <w:rsid w:val="77EB2458"/>
    <w:rsid w:val="780B6AC1"/>
    <w:rsid w:val="78284B26"/>
    <w:rsid w:val="784E798F"/>
    <w:rsid w:val="78535163"/>
    <w:rsid w:val="786D744A"/>
    <w:rsid w:val="78873E5F"/>
    <w:rsid w:val="78885022"/>
    <w:rsid w:val="788E3C92"/>
    <w:rsid w:val="78950323"/>
    <w:rsid w:val="789C5EB9"/>
    <w:rsid w:val="78BD43F2"/>
    <w:rsid w:val="78BE6D5F"/>
    <w:rsid w:val="7907352D"/>
    <w:rsid w:val="796803D4"/>
    <w:rsid w:val="79761AED"/>
    <w:rsid w:val="799938F2"/>
    <w:rsid w:val="79C57BCC"/>
    <w:rsid w:val="7A0F3FAD"/>
    <w:rsid w:val="7A243AA2"/>
    <w:rsid w:val="7A46286F"/>
    <w:rsid w:val="7A5B486F"/>
    <w:rsid w:val="7A817136"/>
    <w:rsid w:val="7AD46B5C"/>
    <w:rsid w:val="7AEA366D"/>
    <w:rsid w:val="7AF4025A"/>
    <w:rsid w:val="7B2412A1"/>
    <w:rsid w:val="7B262CF1"/>
    <w:rsid w:val="7B2D2A1D"/>
    <w:rsid w:val="7B3E3E02"/>
    <w:rsid w:val="7B4912E5"/>
    <w:rsid w:val="7B7C2083"/>
    <w:rsid w:val="7B964DE7"/>
    <w:rsid w:val="7BC56277"/>
    <w:rsid w:val="7C2465F4"/>
    <w:rsid w:val="7C425CCD"/>
    <w:rsid w:val="7C9509FE"/>
    <w:rsid w:val="7CA07CE9"/>
    <w:rsid w:val="7CE0280D"/>
    <w:rsid w:val="7D013F6F"/>
    <w:rsid w:val="7D200EB3"/>
    <w:rsid w:val="7D5A19D8"/>
    <w:rsid w:val="7D724435"/>
    <w:rsid w:val="7D866EDA"/>
    <w:rsid w:val="7DA313A8"/>
    <w:rsid w:val="7E0F06DE"/>
    <w:rsid w:val="7E25750D"/>
    <w:rsid w:val="7E2844AD"/>
    <w:rsid w:val="7E304F49"/>
    <w:rsid w:val="7E3F799A"/>
    <w:rsid w:val="7EE14887"/>
    <w:rsid w:val="7F1A5292"/>
    <w:rsid w:val="7F307E7A"/>
    <w:rsid w:val="7F3B764E"/>
    <w:rsid w:val="7F4B0FF4"/>
    <w:rsid w:val="7F596D56"/>
    <w:rsid w:val="7FAE5A92"/>
    <w:rsid w:val="7FD64AE7"/>
    <w:rsid w:val="7FED6CD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unhideWhenUsed="0" w:qFormat="1"/>
    <w:lsdException w:name="FollowedHyperlink" w:semiHidden="0" w:uiPriority="0" w:unhideWhenUsed="0" w:qFormat="1"/>
    <w:lsdException w:name="Strong" w:semiHidden="0" w:uiPriority="0" w:unhideWhenUsed="0" w:qFormat="1"/>
    <w:lsdException w:name="Emphasis" w:semiHidden="0" w:uiPriority="20" w:unhideWhenUsed="0" w:qFormat="1"/>
    <w:lsdException w:name="Normal (Web)" w:semiHidden="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5697"/>
    <w:pPr>
      <w:widowControl w:val="0"/>
      <w:jc w:val="both"/>
    </w:pPr>
    <w:rPr>
      <w:rFonts w:ascii="Calibri" w:hAnsi="Calibri"/>
      <w:kern w:val="2"/>
      <w:sz w:val="21"/>
      <w:szCs w:val="22"/>
    </w:rPr>
  </w:style>
  <w:style w:type="paragraph" w:styleId="1">
    <w:name w:val="heading 1"/>
    <w:basedOn w:val="a"/>
    <w:next w:val="a"/>
    <w:link w:val="1Char"/>
    <w:uiPriority w:val="9"/>
    <w:qFormat/>
    <w:rsid w:val="00AA5697"/>
    <w:pPr>
      <w:keepNext/>
      <w:keepLines/>
      <w:spacing w:before="340" w:after="330" w:line="578" w:lineRule="auto"/>
      <w:outlineLvl w:val="0"/>
    </w:pPr>
    <w:rPr>
      <w:rFonts w:asciiTheme="minorHAnsi" w:eastAsiaTheme="minorEastAsia" w:hAnsiTheme="minorHAnsi" w:cstheme="minorBidi"/>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AA5697"/>
    <w:rPr>
      <w:sz w:val="18"/>
      <w:szCs w:val="18"/>
    </w:rPr>
  </w:style>
  <w:style w:type="paragraph" w:styleId="a4">
    <w:name w:val="footer"/>
    <w:basedOn w:val="a"/>
    <w:link w:val="Char0"/>
    <w:uiPriority w:val="99"/>
    <w:unhideWhenUsed/>
    <w:qFormat/>
    <w:rsid w:val="00AA5697"/>
    <w:pPr>
      <w:tabs>
        <w:tab w:val="center" w:pos="4153"/>
        <w:tab w:val="right" w:pos="8306"/>
      </w:tabs>
      <w:snapToGrid w:val="0"/>
      <w:jc w:val="left"/>
    </w:pPr>
    <w:rPr>
      <w:sz w:val="18"/>
      <w:szCs w:val="18"/>
    </w:rPr>
  </w:style>
  <w:style w:type="paragraph" w:styleId="a5">
    <w:name w:val="header"/>
    <w:basedOn w:val="a"/>
    <w:link w:val="Char1"/>
    <w:unhideWhenUsed/>
    <w:qFormat/>
    <w:rsid w:val="00AA5697"/>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AA5697"/>
  </w:style>
  <w:style w:type="paragraph" w:styleId="a6">
    <w:name w:val="Normal (Web)"/>
    <w:basedOn w:val="a"/>
    <w:uiPriority w:val="99"/>
    <w:qFormat/>
    <w:rsid w:val="00AA5697"/>
    <w:pPr>
      <w:spacing w:before="100" w:beforeAutospacing="1" w:after="100" w:afterAutospacing="1"/>
      <w:jc w:val="left"/>
    </w:pPr>
    <w:rPr>
      <w:kern w:val="0"/>
      <w:sz w:val="24"/>
    </w:rPr>
  </w:style>
  <w:style w:type="paragraph" w:styleId="a7">
    <w:name w:val="Title"/>
    <w:basedOn w:val="a"/>
    <w:next w:val="a"/>
    <w:link w:val="Char2"/>
    <w:uiPriority w:val="10"/>
    <w:qFormat/>
    <w:rsid w:val="00AA5697"/>
    <w:pPr>
      <w:spacing w:before="240" w:after="60"/>
      <w:jc w:val="center"/>
      <w:outlineLvl w:val="0"/>
    </w:pPr>
    <w:rPr>
      <w:rFonts w:asciiTheme="majorHAnsi" w:hAnsiTheme="majorHAnsi" w:cstheme="majorBidi"/>
      <w:b/>
      <w:bCs/>
      <w:sz w:val="32"/>
      <w:szCs w:val="32"/>
    </w:rPr>
  </w:style>
  <w:style w:type="character" w:styleId="a8">
    <w:name w:val="Strong"/>
    <w:basedOn w:val="a0"/>
    <w:qFormat/>
    <w:rsid w:val="00AA5697"/>
    <w:rPr>
      <w:b/>
    </w:rPr>
  </w:style>
  <w:style w:type="character" w:styleId="a9">
    <w:name w:val="FollowedHyperlink"/>
    <w:basedOn w:val="a0"/>
    <w:qFormat/>
    <w:rsid w:val="00AA5697"/>
    <w:rPr>
      <w:color w:val="800080"/>
      <w:u w:val="none"/>
    </w:rPr>
  </w:style>
  <w:style w:type="character" w:styleId="aa">
    <w:name w:val="Hyperlink"/>
    <w:uiPriority w:val="99"/>
    <w:qFormat/>
    <w:rsid w:val="00AA5697"/>
    <w:rPr>
      <w:color w:val="333333"/>
      <w:u w:val="none"/>
    </w:rPr>
  </w:style>
  <w:style w:type="character" w:customStyle="1" w:styleId="Char1">
    <w:name w:val="页眉 Char"/>
    <w:basedOn w:val="a0"/>
    <w:link w:val="a5"/>
    <w:qFormat/>
    <w:rsid w:val="00AA5697"/>
    <w:rPr>
      <w:sz w:val="18"/>
      <w:szCs w:val="18"/>
    </w:rPr>
  </w:style>
  <w:style w:type="character" w:customStyle="1" w:styleId="Char0">
    <w:name w:val="页脚 Char"/>
    <w:basedOn w:val="a0"/>
    <w:link w:val="a4"/>
    <w:uiPriority w:val="99"/>
    <w:qFormat/>
    <w:rsid w:val="00AA5697"/>
    <w:rPr>
      <w:sz w:val="18"/>
      <w:szCs w:val="18"/>
    </w:rPr>
  </w:style>
  <w:style w:type="character" w:customStyle="1" w:styleId="1Char">
    <w:name w:val="标题 1 Char"/>
    <w:basedOn w:val="a0"/>
    <w:link w:val="1"/>
    <w:uiPriority w:val="9"/>
    <w:qFormat/>
    <w:rsid w:val="00AA5697"/>
    <w:rPr>
      <w:b/>
      <w:bCs/>
      <w:kern w:val="44"/>
      <w:sz w:val="44"/>
      <w:szCs w:val="44"/>
    </w:rPr>
  </w:style>
  <w:style w:type="character" w:customStyle="1" w:styleId="Char2">
    <w:name w:val="标题 Char"/>
    <w:basedOn w:val="a0"/>
    <w:link w:val="a7"/>
    <w:uiPriority w:val="10"/>
    <w:qFormat/>
    <w:rsid w:val="00AA5697"/>
    <w:rPr>
      <w:rFonts w:asciiTheme="majorHAnsi" w:eastAsia="宋体" w:hAnsiTheme="majorHAnsi" w:cstheme="majorBidi"/>
      <w:b/>
      <w:bCs/>
      <w:sz w:val="32"/>
      <w:szCs w:val="32"/>
    </w:rPr>
  </w:style>
  <w:style w:type="paragraph" w:customStyle="1" w:styleId="TOC1">
    <w:name w:val="TOC 标题1"/>
    <w:basedOn w:val="1"/>
    <w:next w:val="a"/>
    <w:uiPriority w:val="39"/>
    <w:semiHidden/>
    <w:unhideWhenUsed/>
    <w:qFormat/>
    <w:rsid w:val="00AA5697"/>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Char">
    <w:name w:val="批注框文本 Char"/>
    <w:basedOn w:val="a0"/>
    <w:link w:val="a3"/>
    <w:uiPriority w:val="99"/>
    <w:semiHidden/>
    <w:qFormat/>
    <w:rsid w:val="00AA5697"/>
    <w:rPr>
      <w:rFonts w:ascii="Calibri" w:eastAsia="宋体" w:hAnsi="Calibri" w:cs="Times New Roman"/>
      <w:sz w:val="18"/>
      <w:szCs w:val="18"/>
    </w:rPr>
  </w:style>
  <w:style w:type="paragraph" w:styleId="ab">
    <w:name w:val="List Paragraph"/>
    <w:basedOn w:val="a"/>
    <w:uiPriority w:val="34"/>
    <w:qFormat/>
    <w:rsid w:val="00AA5697"/>
    <w:pPr>
      <w:ind w:firstLineChars="200" w:firstLine="420"/>
    </w:pPr>
  </w:style>
  <w:style w:type="paragraph" w:customStyle="1" w:styleId="textaligncenter">
    <w:name w:val="textaligncenter"/>
    <w:basedOn w:val="a"/>
    <w:qFormat/>
    <w:rsid w:val="00AA5697"/>
    <w:pPr>
      <w:jc w:val="center"/>
    </w:pPr>
    <w:rPr>
      <w:kern w:val="0"/>
    </w:rPr>
  </w:style>
  <w:style w:type="character" w:customStyle="1" w:styleId="titbg1">
    <w:name w:val="titbg1"/>
    <w:basedOn w:val="a0"/>
    <w:qFormat/>
    <w:rsid w:val="00AA5697"/>
    <w:rPr>
      <w:shd w:val="clear" w:color="auto" w:fill="378ED7"/>
    </w:rPr>
  </w:style>
  <w:style w:type="character" w:customStyle="1" w:styleId="titbg2">
    <w:name w:val="titbg2"/>
    <w:basedOn w:val="a0"/>
    <w:qFormat/>
    <w:rsid w:val="00AA5697"/>
    <w:rPr>
      <w:shd w:val="clear" w:color="auto" w:fill="378ED7"/>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CE00B39C-9529-4E5D-AD47-1F829EFECA64}">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509</TotalTime>
  <Pages>58</Pages>
  <Words>24063</Words>
  <Characters>2437</Characters>
  <Application>Microsoft Office Word</Application>
  <DocSecurity>0</DocSecurity>
  <Lines>20</Lines>
  <Paragraphs>52</Paragraphs>
  <ScaleCrop>false</ScaleCrop>
  <Company/>
  <LinksUpToDate>false</LinksUpToDate>
  <CharactersWithSpaces>26448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法规处</dc:creator>
  <cp:lastModifiedBy>法规处</cp:lastModifiedBy>
  <cp:revision>136</cp:revision>
  <cp:lastPrinted>2020-11-27T08:07:00Z</cp:lastPrinted>
  <dcterms:created xsi:type="dcterms:W3CDTF">2020-12-11T06:17:00Z</dcterms:created>
  <dcterms:modified xsi:type="dcterms:W3CDTF">2020-12-21T01:43:00Z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